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0B22" w:rsidRPr="0013124A" w:rsidRDefault="00720B22" w:rsidP="00720B22">
      <w:pPr>
        <w:widowControl w:val="0"/>
        <w:tabs>
          <w:tab w:val="center" w:pos="4320"/>
          <w:tab w:val="right" w:pos="9180"/>
        </w:tabs>
        <w:autoSpaceDE w:val="0"/>
        <w:autoSpaceDN w:val="0"/>
        <w:spacing w:after="0" w:line="240" w:lineRule="auto"/>
        <w:jc w:val="center"/>
        <w:rPr>
          <w:rFonts w:ascii="Arial" w:eastAsia="Times New Roman" w:hAnsi="Arial" w:cs="Times New Roman"/>
          <w:b/>
          <w:sz w:val="24"/>
          <w:szCs w:val="20"/>
          <w:lang w:eastAsia="x-none"/>
        </w:rPr>
      </w:pPr>
      <w:r w:rsidRPr="0013124A">
        <w:rPr>
          <w:rFonts w:ascii="Arial" w:eastAsia="Times New Roman" w:hAnsi="Arial" w:cs="Times New Roman"/>
          <w:b/>
          <w:sz w:val="24"/>
          <w:szCs w:val="20"/>
          <w:lang w:eastAsia="x-none"/>
        </w:rPr>
        <w:t>2</w:t>
      </w:r>
      <w:r w:rsidRPr="0013124A">
        <w:rPr>
          <w:rFonts w:ascii="Arial" w:eastAsia="Times New Roman" w:hAnsi="Arial" w:cs="Times New Roman"/>
          <w:b/>
          <w:sz w:val="24"/>
          <w:szCs w:val="20"/>
          <w:lang w:val="x-none" w:eastAsia="x-none"/>
        </w:rPr>
        <w:t>01</w:t>
      </w:r>
      <w:r w:rsidR="008B3475">
        <w:rPr>
          <w:rFonts w:ascii="Arial" w:eastAsia="Times New Roman" w:hAnsi="Arial" w:cs="Times New Roman"/>
          <w:b/>
          <w:sz w:val="24"/>
          <w:szCs w:val="20"/>
          <w:lang w:eastAsia="x-none"/>
        </w:rPr>
        <w:t>8</w:t>
      </w:r>
      <w:r w:rsidRPr="0013124A">
        <w:rPr>
          <w:rFonts w:ascii="Arial" w:eastAsia="Times New Roman" w:hAnsi="Arial" w:cs="Times New Roman"/>
          <w:b/>
          <w:sz w:val="24"/>
          <w:szCs w:val="20"/>
          <w:lang w:val="x-none" w:eastAsia="x-none"/>
        </w:rPr>
        <w:t>-201</w:t>
      </w:r>
      <w:r w:rsidR="008B3475">
        <w:rPr>
          <w:rFonts w:ascii="Arial" w:eastAsia="Times New Roman" w:hAnsi="Arial" w:cs="Times New Roman"/>
          <w:b/>
          <w:sz w:val="24"/>
          <w:szCs w:val="20"/>
          <w:lang w:eastAsia="x-none"/>
        </w:rPr>
        <w:t>9</w:t>
      </w:r>
      <w:r w:rsidRPr="0013124A">
        <w:rPr>
          <w:rFonts w:ascii="Arial" w:eastAsia="Times New Roman" w:hAnsi="Arial" w:cs="Times New Roman"/>
          <w:b/>
          <w:sz w:val="24"/>
          <w:szCs w:val="20"/>
          <w:lang w:val="x-none" w:eastAsia="x-none"/>
        </w:rPr>
        <w:t xml:space="preserve"> </w:t>
      </w:r>
      <w:r w:rsidRPr="0013124A">
        <w:rPr>
          <w:rFonts w:ascii="Arial" w:eastAsia="Times New Roman" w:hAnsi="Arial" w:cs="Times New Roman"/>
          <w:b/>
          <w:sz w:val="24"/>
          <w:szCs w:val="20"/>
          <w:lang w:eastAsia="x-none"/>
        </w:rPr>
        <w:t>AP</w:t>
      </w:r>
      <w:r w:rsidRPr="0013124A">
        <w:rPr>
          <w:rFonts w:ascii="Arial" w:eastAsia="Times New Roman" w:hAnsi="Arial" w:cs="Times New Roman"/>
          <w:b/>
          <w:sz w:val="24"/>
          <w:szCs w:val="20"/>
          <w:lang w:val="x-none" w:eastAsia="x-none"/>
        </w:rPr>
        <w:t xml:space="preserve"> Chemistry with </w:t>
      </w:r>
      <w:r w:rsidRPr="0013124A">
        <w:rPr>
          <w:rFonts w:ascii="Arial" w:eastAsia="Times New Roman" w:hAnsi="Arial" w:cs="Times New Roman"/>
          <w:b/>
          <w:sz w:val="24"/>
          <w:szCs w:val="20"/>
          <w:lang w:eastAsia="x-none"/>
        </w:rPr>
        <w:t xml:space="preserve">Ms. </w:t>
      </w:r>
      <w:r w:rsidR="00D1435F">
        <w:rPr>
          <w:rFonts w:ascii="Arial" w:eastAsia="Times New Roman" w:hAnsi="Arial" w:cs="Times New Roman"/>
          <w:b/>
          <w:sz w:val="24"/>
          <w:szCs w:val="20"/>
          <w:lang w:eastAsia="x-none"/>
        </w:rPr>
        <w:t>Siller</w:t>
      </w:r>
    </w:p>
    <w:p w:rsidR="00720B22" w:rsidRPr="0013124A" w:rsidRDefault="002323E1" w:rsidP="00720B22">
      <w:pPr>
        <w:widowControl w:val="0"/>
        <w:tabs>
          <w:tab w:val="center" w:pos="4320"/>
          <w:tab w:val="right" w:pos="9180"/>
        </w:tabs>
        <w:autoSpaceDE w:val="0"/>
        <w:autoSpaceDN w:val="0"/>
        <w:spacing w:after="0" w:line="240" w:lineRule="auto"/>
        <w:jc w:val="center"/>
        <w:rPr>
          <w:rFonts w:ascii="Arial" w:eastAsia="Times New Roman" w:hAnsi="Arial" w:cs="Times New Roman"/>
          <w:lang w:eastAsia="x-none"/>
        </w:rPr>
      </w:pPr>
      <w:r>
        <w:rPr>
          <w:rFonts w:ascii="Arial" w:eastAsia="Times New Roman" w:hAnsi="Arial" w:cs="Times New Roman"/>
          <w:lang w:val="x-none" w:eastAsia="x-none"/>
        </w:rPr>
        <w:t xml:space="preserve">Kempner High School - Room </w:t>
      </w:r>
      <w:r w:rsidR="00720B22" w:rsidRPr="0013124A">
        <w:rPr>
          <w:rFonts w:ascii="Arial" w:eastAsia="Times New Roman" w:hAnsi="Arial" w:cs="Times New Roman"/>
          <w:lang w:val="x-none" w:eastAsia="x-none"/>
        </w:rPr>
        <w:t>819</w:t>
      </w:r>
    </w:p>
    <w:p w:rsidR="00720B22" w:rsidRPr="0013124A" w:rsidRDefault="00720B22" w:rsidP="00720B22">
      <w:pPr>
        <w:widowControl w:val="0"/>
        <w:tabs>
          <w:tab w:val="center" w:pos="4320"/>
          <w:tab w:val="right" w:pos="9180"/>
        </w:tabs>
        <w:autoSpaceDE w:val="0"/>
        <w:autoSpaceDN w:val="0"/>
        <w:spacing w:after="0" w:line="240" w:lineRule="auto"/>
        <w:jc w:val="center"/>
        <w:rPr>
          <w:rFonts w:ascii="Arial" w:eastAsia="Times New Roman" w:hAnsi="Arial" w:cs="Times New Roman"/>
          <w:lang w:eastAsia="x-none"/>
        </w:rPr>
      </w:pPr>
      <w:r w:rsidRPr="0013124A">
        <w:rPr>
          <w:rFonts w:ascii="Arial" w:eastAsia="Times New Roman" w:hAnsi="Arial" w:cs="Times New Roman"/>
          <w:lang w:val="x-none" w:eastAsia="x-none"/>
        </w:rPr>
        <w:t>Email:</w:t>
      </w:r>
      <w:r w:rsidRPr="0013124A">
        <w:rPr>
          <w:rFonts w:ascii="Arial" w:eastAsia="Times New Roman" w:hAnsi="Arial" w:cs="Times New Roman"/>
          <w:color w:val="0000FF"/>
          <w:u w:val="single"/>
          <w:lang w:eastAsia="x-none"/>
        </w:rPr>
        <w:t xml:space="preserve"> </w:t>
      </w:r>
      <w:r w:rsidRPr="00390C3B">
        <w:rPr>
          <w:rFonts w:ascii="Arial" w:eastAsia="Times New Roman" w:hAnsi="Arial" w:cs="Times New Roman"/>
          <w:color w:val="0000FF"/>
          <w:u w:val="single"/>
          <w:lang w:eastAsia="x-none"/>
        </w:rPr>
        <w:t>michelle.</w:t>
      </w:r>
      <w:r w:rsidR="00D1435F">
        <w:rPr>
          <w:rFonts w:ascii="Arial" w:eastAsia="Times New Roman" w:hAnsi="Arial" w:cs="Times New Roman"/>
          <w:color w:val="0000FF"/>
          <w:u w:val="single"/>
          <w:lang w:eastAsia="x-none"/>
        </w:rPr>
        <w:t>siller</w:t>
      </w:r>
      <w:r w:rsidRPr="00390C3B">
        <w:rPr>
          <w:rFonts w:ascii="Arial" w:eastAsia="Times New Roman" w:hAnsi="Arial" w:cs="Times New Roman"/>
          <w:color w:val="0000FF"/>
          <w:u w:val="single"/>
          <w:lang w:eastAsia="x-none"/>
        </w:rPr>
        <w:t>@fortbendisd.com</w:t>
      </w:r>
      <w:r w:rsidRPr="0013124A">
        <w:rPr>
          <w:rFonts w:ascii="Arial" w:eastAsia="Times New Roman" w:hAnsi="Arial" w:cs="Times New Roman"/>
          <w:lang w:val="x-none" w:eastAsia="x-none"/>
        </w:rPr>
        <w:t xml:space="preserve">    Phone: (281) 634-</w:t>
      </w:r>
      <w:r w:rsidR="008B3475">
        <w:rPr>
          <w:rFonts w:ascii="Arial" w:eastAsia="Times New Roman" w:hAnsi="Arial" w:cs="Times New Roman"/>
          <w:lang w:eastAsia="x-none"/>
        </w:rPr>
        <w:t>2428</w:t>
      </w:r>
    </w:p>
    <w:p w:rsidR="000D3DA2" w:rsidRPr="00280C76" w:rsidRDefault="000D3DA2" w:rsidP="000D3DA2">
      <w:pPr>
        <w:spacing w:after="0"/>
        <w:rPr>
          <w:rFonts w:ascii="Times New Roman" w:hAnsi="Times New Roman" w:cs="Times New Roman"/>
          <w:sz w:val="20"/>
          <w:szCs w:val="24"/>
        </w:rPr>
      </w:pPr>
      <w:r w:rsidRPr="00280C76">
        <w:rPr>
          <w:rFonts w:ascii="Times New Roman" w:hAnsi="Times New Roman" w:cs="Times New Roman"/>
          <w:b/>
          <w:sz w:val="20"/>
          <w:szCs w:val="24"/>
          <w:u w:val="single"/>
        </w:rPr>
        <w:t>Course Description</w:t>
      </w:r>
      <w:r w:rsidR="00423B48" w:rsidRPr="00280C76">
        <w:rPr>
          <w:rFonts w:ascii="Times New Roman" w:hAnsi="Times New Roman" w:cs="Times New Roman"/>
          <w:b/>
          <w:sz w:val="20"/>
          <w:szCs w:val="24"/>
          <w:u w:val="single"/>
        </w:rPr>
        <w:t>:</w:t>
      </w:r>
      <w:r w:rsidRPr="00280C76">
        <w:rPr>
          <w:rFonts w:ascii="Times New Roman" w:hAnsi="Times New Roman" w:cs="Times New Roman"/>
          <w:sz w:val="20"/>
          <w:szCs w:val="24"/>
        </w:rPr>
        <w:t xml:space="preserve"> </w:t>
      </w:r>
    </w:p>
    <w:p w:rsidR="000D3DA2" w:rsidRPr="00280C76" w:rsidRDefault="000D3DA2" w:rsidP="00611AFA">
      <w:pPr>
        <w:spacing w:after="0" w:line="240" w:lineRule="auto"/>
        <w:ind w:firstLine="720"/>
        <w:jc w:val="both"/>
        <w:rPr>
          <w:rFonts w:ascii="Times New Roman" w:hAnsi="Times New Roman" w:cs="Times New Roman"/>
          <w:sz w:val="18"/>
          <w:szCs w:val="24"/>
        </w:rPr>
      </w:pPr>
      <w:r w:rsidRPr="00280C76">
        <w:rPr>
          <w:rFonts w:ascii="Times New Roman" w:hAnsi="Times New Roman" w:cs="Times New Roman"/>
          <w:sz w:val="18"/>
          <w:szCs w:val="24"/>
        </w:rPr>
        <w:t xml:space="preserve">AP Chemistry is the equivalent of a two-semester college general chemistry course and a lab credit. </w:t>
      </w:r>
      <w:r w:rsidRPr="00280C76">
        <w:rPr>
          <w:rFonts w:ascii="Times New Roman" w:eastAsia="Times New Roman" w:hAnsi="Times New Roman" w:cs="Times New Roman"/>
          <w:sz w:val="18"/>
          <w:szCs w:val="24"/>
        </w:rPr>
        <w:t xml:space="preserve">The course is designed for college-bound students who either would like to earn college credit (by AP examination) or would like to prepare for college chemistry while in high school.  This is accomplished through an intensive, in-depth approach.   It is highly recommended that the student take the College Board's Advance Placement test in Chemistry.  A score of one to five on the test will be evaluated by the College Board and the scores reported to the colleges of the student's choice.  Scores of one and two on the test will generally not qualify the student to receive credit.  Scores of three, four, or five will generally allow the student to place out of freshman courses.  The amount of credit granted varies by score and by university.  </w:t>
      </w:r>
      <w:r w:rsidRPr="00280C76">
        <w:rPr>
          <w:rFonts w:ascii="Times New Roman" w:eastAsia="Times New Roman" w:hAnsi="Times New Roman" w:cs="Times New Roman"/>
          <w:b/>
          <w:sz w:val="18"/>
          <w:szCs w:val="24"/>
          <w:u w:val="single"/>
        </w:rPr>
        <w:t>The grade earned in the class is independent of the Advance Placement test</w:t>
      </w:r>
      <w:r w:rsidRPr="00280C76">
        <w:rPr>
          <w:rFonts w:ascii="Times New Roman" w:eastAsia="Times New Roman" w:hAnsi="Times New Roman" w:cs="Times New Roman"/>
          <w:sz w:val="18"/>
          <w:szCs w:val="24"/>
        </w:rPr>
        <w:t xml:space="preserve">. The laboratory portion of this class is to be the equivalent of a college laboratory experience.  Because some colleges require proof of the laboratory portion of the course before granting credit, all students will keep a laboratory notebook. </w:t>
      </w:r>
    </w:p>
    <w:p w:rsidR="00423173" w:rsidRDefault="00720B22" w:rsidP="00611AFA">
      <w:pPr>
        <w:spacing w:after="0" w:line="240" w:lineRule="auto"/>
        <w:ind w:firstLine="720"/>
        <w:jc w:val="both"/>
        <w:rPr>
          <w:rFonts w:ascii="Times New Roman" w:hAnsi="Times New Roman" w:cs="Times New Roman"/>
          <w:sz w:val="18"/>
          <w:szCs w:val="24"/>
        </w:rPr>
      </w:pPr>
      <w:r w:rsidRPr="00720B22">
        <w:rPr>
          <w:rFonts w:ascii="Times New Roman" w:hAnsi="Times New Roman" w:cs="Times New Roman"/>
          <w:sz w:val="18"/>
          <w:szCs w:val="24"/>
        </w:rPr>
        <w:t>This class meets five days a week for 50 minutes each day.  After school Labs are required as scheduled and you will be required to spend an equivalent amount of time per week on other assignments when lab will be completed during school hours. Because of the required after school lab this class is worth 1.5 credits. Students will earn .5 credits for completing and passing the fall semester, and they will earn 1 full credit for completing and passing the spring semester.</w:t>
      </w:r>
    </w:p>
    <w:p w:rsidR="00720B22" w:rsidRPr="009A5493" w:rsidRDefault="00720B22" w:rsidP="00720B22">
      <w:pPr>
        <w:spacing w:after="0"/>
        <w:ind w:firstLine="720"/>
        <w:jc w:val="both"/>
        <w:rPr>
          <w:rFonts w:ascii="Times New Roman" w:hAnsi="Times New Roman" w:cs="Times New Roman"/>
          <w:b/>
          <w:sz w:val="16"/>
        </w:rPr>
      </w:pPr>
    </w:p>
    <w:p w:rsidR="00077556" w:rsidRPr="00280C76" w:rsidRDefault="00077556" w:rsidP="00722F36">
      <w:pPr>
        <w:spacing w:after="0"/>
        <w:jc w:val="both"/>
        <w:rPr>
          <w:rFonts w:ascii="Times New Roman" w:hAnsi="Times New Roman" w:cs="Times New Roman"/>
          <w:b/>
          <w:sz w:val="20"/>
          <w:u w:val="single"/>
        </w:rPr>
      </w:pPr>
      <w:r w:rsidRPr="00280C76">
        <w:rPr>
          <w:rFonts w:ascii="Times New Roman" w:hAnsi="Times New Roman" w:cs="Times New Roman"/>
          <w:b/>
          <w:sz w:val="20"/>
          <w:u w:val="single"/>
        </w:rPr>
        <w:t>Classroom Policies:</w:t>
      </w:r>
    </w:p>
    <w:p w:rsidR="00F77D0B" w:rsidRPr="00280C76" w:rsidRDefault="00280C76" w:rsidP="00280C76">
      <w:pPr>
        <w:spacing w:after="0"/>
        <w:jc w:val="both"/>
        <w:rPr>
          <w:rFonts w:ascii="Times New Roman" w:hAnsi="Times New Roman" w:cs="Times New Roman"/>
          <w:sz w:val="18"/>
        </w:rPr>
      </w:pPr>
      <w:r>
        <w:rPr>
          <w:rFonts w:ascii="Times New Roman" w:hAnsi="Times New Roman" w:cs="Times New Roman"/>
          <w:b/>
          <w:sz w:val="18"/>
        </w:rPr>
        <w:t>~</w:t>
      </w:r>
      <w:r w:rsidR="00F77D0B" w:rsidRPr="00280C76">
        <w:rPr>
          <w:rFonts w:ascii="Times New Roman" w:hAnsi="Times New Roman" w:cs="Times New Roman"/>
          <w:b/>
          <w:sz w:val="18"/>
        </w:rPr>
        <w:t xml:space="preserve">Class Rule: </w:t>
      </w:r>
      <w:r w:rsidR="00F77D0B" w:rsidRPr="00280C76">
        <w:rPr>
          <w:rFonts w:ascii="Times New Roman" w:hAnsi="Times New Roman" w:cs="Times New Roman"/>
          <w:sz w:val="18"/>
        </w:rPr>
        <w:t>Respect everything and everyone at all times.</w:t>
      </w:r>
      <w:r w:rsidR="00BE6142" w:rsidRPr="00280C76">
        <w:rPr>
          <w:rFonts w:ascii="Times New Roman" w:hAnsi="Times New Roman" w:cs="Times New Roman"/>
          <w:sz w:val="18"/>
        </w:rPr>
        <w:t xml:space="preserve"> Any disruptions and misbehaviors are all caused by a lack of respect for someone or something, so as long as you respect everything and everyone at all times there will be no classroom problems. Disrespect is never acceptable and will result in disciplinary actions including but not limited</w:t>
      </w:r>
      <w:r w:rsidR="0069584A" w:rsidRPr="00280C76">
        <w:rPr>
          <w:rFonts w:ascii="Times New Roman" w:hAnsi="Times New Roman" w:cs="Times New Roman"/>
          <w:sz w:val="18"/>
        </w:rPr>
        <w:t xml:space="preserve"> to</w:t>
      </w:r>
      <w:r w:rsidR="00BE6142" w:rsidRPr="00280C76">
        <w:rPr>
          <w:rFonts w:ascii="Times New Roman" w:hAnsi="Times New Roman" w:cs="Times New Roman"/>
          <w:sz w:val="18"/>
        </w:rPr>
        <w:t xml:space="preserve"> </w:t>
      </w:r>
      <w:r w:rsidR="0069584A" w:rsidRPr="00280C76">
        <w:rPr>
          <w:rFonts w:ascii="Times New Roman" w:hAnsi="Times New Roman" w:cs="Times New Roman"/>
          <w:sz w:val="18"/>
        </w:rPr>
        <w:t>call/email home, detention, referral to counselor or AP, removal from future labs and assigned alternate work, reassigned seats, and discussing behavior privately with the teacher</w:t>
      </w:r>
      <w:r w:rsidR="00BE6142" w:rsidRPr="00280C76">
        <w:rPr>
          <w:rFonts w:ascii="Times New Roman" w:hAnsi="Times New Roman" w:cs="Times New Roman"/>
          <w:sz w:val="18"/>
        </w:rPr>
        <w:t>.</w:t>
      </w:r>
    </w:p>
    <w:p w:rsidR="00F77D0B" w:rsidRPr="00280C76" w:rsidRDefault="00F77D0B" w:rsidP="00280C76">
      <w:pPr>
        <w:spacing w:after="0"/>
        <w:jc w:val="both"/>
        <w:rPr>
          <w:rFonts w:ascii="Times New Roman" w:hAnsi="Times New Roman" w:cs="Times New Roman"/>
          <w:b/>
          <w:sz w:val="18"/>
        </w:rPr>
      </w:pPr>
    </w:p>
    <w:p w:rsidR="00722F36" w:rsidRPr="008B3475" w:rsidRDefault="00280C76" w:rsidP="00280C76">
      <w:pPr>
        <w:spacing w:after="0"/>
        <w:jc w:val="both"/>
        <w:rPr>
          <w:rFonts w:ascii="Times New Roman" w:hAnsi="Times New Roman" w:cs="Times New Roman"/>
          <w:sz w:val="18"/>
        </w:rPr>
      </w:pPr>
      <w:r>
        <w:rPr>
          <w:rFonts w:ascii="Times New Roman" w:hAnsi="Times New Roman" w:cs="Times New Roman"/>
          <w:b/>
          <w:sz w:val="18"/>
        </w:rPr>
        <w:t>~</w:t>
      </w:r>
      <w:r w:rsidR="00D1435F">
        <w:rPr>
          <w:rFonts w:ascii="Times New Roman" w:hAnsi="Times New Roman" w:cs="Times New Roman"/>
          <w:b/>
          <w:sz w:val="18"/>
        </w:rPr>
        <w:t xml:space="preserve">Schoology: </w:t>
      </w:r>
      <w:r w:rsidR="008B3475">
        <w:rPr>
          <w:rFonts w:ascii="Times New Roman" w:hAnsi="Times New Roman" w:cs="Times New Roman"/>
          <w:sz w:val="18"/>
        </w:rPr>
        <w:t>link to calendar &amp; selected resources will be available in Schoology.</w:t>
      </w:r>
    </w:p>
    <w:p w:rsidR="0069584A" w:rsidRPr="00280C76" w:rsidRDefault="0069584A" w:rsidP="00280C76">
      <w:pPr>
        <w:spacing w:after="0"/>
        <w:jc w:val="both"/>
        <w:rPr>
          <w:rFonts w:ascii="Times New Roman" w:hAnsi="Times New Roman" w:cs="Times New Roman"/>
          <w:b/>
          <w:sz w:val="18"/>
        </w:rPr>
      </w:pPr>
    </w:p>
    <w:p w:rsidR="008E6039" w:rsidRPr="00280C76" w:rsidRDefault="00280C76" w:rsidP="00280C76">
      <w:pPr>
        <w:spacing w:after="0"/>
        <w:jc w:val="both"/>
        <w:rPr>
          <w:rFonts w:ascii="Times New Roman" w:hAnsi="Times New Roman" w:cs="Times New Roman"/>
          <w:b/>
          <w:sz w:val="18"/>
        </w:rPr>
      </w:pPr>
      <w:r>
        <w:rPr>
          <w:rFonts w:ascii="Times New Roman" w:hAnsi="Times New Roman" w:cs="Times New Roman"/>
          <w:b/>
          <w:sz w:val="18"/>
        </w:rPr>
        <w:t>~</w:t>
      </w:r>
      <w:r w:rsidR="009F6EA2" w:rsidRPr="00280C76">
        <w:rPr>
          <w:rFonts w:ascii="Times New Roman" w:hAnsi="Times New Roman" w:cs="Times New Roman"/>
          <w:b/>
          <w:sz w:val="18"/>
        </w:rPr>
        <w:t>Absences</w:t>
      </w:r>
      <w:r w:rsidR="008E6039" w:rsidRPr="00280C76">
        <w:rPr>
          <w:rFonts w:ascii="Times New Roman" w:hAnsi="Times New Roman" w:cs="Times New Roman"/>
          <w:b/>
          <w:sz w:val="18"/>
        </w:rPr>
        <w:t xml:space="preserve">: </w:t>
      </w:r>
      <w:r w:rsidR="00B5433F" w:rsidRPr="00280C76">
        <w:rPr>
          <w:rFonts w:ascii="Times New Roman" w:hAnsi="Times New Roman" w:cs="Times New Roman"/>
          <w:sz w:val="18"/>
        </w:rPr>
        <w:t xml:space="preserve">If you miss class, check </w:t>
      </w:r>
      <w:r w:rsidR="00720B22">
        <w:rPr>
          <w:rFonts w:ascii="Times New Roman" w:hAnsi="Times New Roman" w:cs="Times New Roman"/>
          <w:sz w:val="18"/>
        </w:rPr>
        <w:t>the class calendar or a classmate</w:t>
      </w:r>
      <w:r w:rsidR="00B5433F" w:rsidRPr="00280C76">
        <w:rPr>
          <w:rFonts w:ascii="Times New Roman" w:hAnsi="Times New Roman" w:cs="Times New Roman"/>
          <w:sz w:val="18"/>
        </w:rPr>
        <w:t xml:space="preserve"> to find missed work and alternate assignments for missed labs and activities. Attend tutorials, speak to me between class, or email me for any help. It is your responsibility to keep up with what is going on in class. You are responsible for doing all pre-class work for the day you return to class.</w:t>
      </w:r>
      <w:r w:rsidR="004A11E9" w:rsidRPr="00280C76">
        <w:rPr>
          <w:rFonts w:ascii="Times New Roman" w:hAnsi="Times New Roman" w:cs="Times New Roman"/>
          <w:sz w:val="18"/>
        </w:rPr>
        <w:t xml:space="preserve"> If you are absent on the day prior to a test, you will still be required to take the test when you return. If you are absent on the day of a test you will be required to take the test the day you return to school.</w:t>
      </w:r>
    </w:p>
    <w:p w:rsidR="00D617DA" w:rsidRPr="00280C76" w:rsidRDefault="00D617DA" w:rsidP="00280C76">
      <w:pPr>
        <w:spacing w:after="0"/>
        <w:jc w:val="both"/>
        <w:rPr>
          <w:rFonts w:ascii="Times New Roman" w:hAnsi="Times New Roman" w:cs="Times New Roman"/>
          <w:b/>
          <w:sz w:val="18"/>
        </w:rPr>
      </w:pPr>
    </w:p>
    <w:p w:rsidR="00E05C1D" w:rsidRPr="00280C76" w:rsidRDefault="00280C76" w:rsidP="00280C76">
      <w:pPr>
        <w:spacing w:after="0"/>
        <w:jc w:val="both"/>
        <w:rPr>
          <w:sz w:val="18"/>
          <w:u w:val="single"/>
        </w:rPr>
      </w:pPr>
      <w:r>
        <w:rPr>
          <w:rFonts w:ascii="Times New Roman" w:hAnsi="Times New Roman" w:cs="Times New Roman"/>
          <w:b/>
          <w:sz w:val="18"/>
        </w:rPr>
        <w:t>~</w:t>
      </w:r>
      <w:r w:rsidR="002177B7" w:rsidRPr="00280C76">
        <w:rPr>
          <w:rFonts w:ascii="Times New Roman" w:hAnsi="Times New Roman" w:cs="Times New Roman"/>
          <w:b/>
          <w:sz w:val="18"/>
        </w:rPr>
        <w:t>Extra Credit, Bathroom Passes, and Excuses</w:t>
      </w:r>
      <w:r w:rsidR="00077556" w:rsidRPr="00280C76">
        <w:rPr>
          <w:rFonts w:ascii="Times New Roman" w:hAnsi="Times New Roman" w:cs="Times New Roman"/>
          <w:b/>
          <w:sz w:val="18"/>
        </w:rPr>
        <w:t>:</w:t>
      </w:r>
      <w:r w:rsidR="00723F9B" w:rsidRPr="00280C76">
        <w:rPr>
          <w:rFonts w:ascii="Times New Roman" w:hAnsi="Times New Roman" w:cs="Times New Roman"/>
          <w:b/>
          <w:sz w:val="18"/>
        </w:rPr>
        <w:t xml:space="preserve"> </w:t>
      </w:r>
      <w:r w:rsidR="0069584A" w:rsidRPr="00280C76">
        <w:rPr>
          <w:rFonts w:ascii="Times New Roman" w:hAnsi="Times New Roman" w:cs="Times New Roman"/>
          <w:sz w:val="18"/>
          <w:u w:val="single"/>
        </w:rPr>
        <w:t>Upon returning their safety sheet and bringing their class supplies</w:t>
      </w:r>
      <w:r w:rsidR="0069584A" w:rsidRPr="00280C76">
        <w:rPr>
          <w:rFonts w:ascii="Times New Roman" w:hAnsi="Times New Roman" w:cs="Times New Roman"/>
          <w:sz w:val="18"/>
        </w:rPr>
        <w:t xml:space="preserve"> students will receive a Chemistry </w:t>
      </w:r>
      <w:r w:rsidR="00723F9B" w:rsidRPr="00280C76">
        <w:rPr>
          <w:sz w:val="18"/>
        </w:rPr>
        <w:t>Extra Credit</w:t>
      </w:r>
      <w:r w:rsidR="0069584A" w:rsidRPr="00280C76">
        <w:rPr>
          <w:sz w:val="18"/>
        </w:rPr>
        <w:t xml:space="preserve"> Page. This page consists of 5 Bathroom Passes</w:t>
      </w:r>
      <w:r w:rsidR="00E05C1D" w:rsidRPr="00280C76">
        <w:rPr>
          <w:sz w:val="18"/>
        </w:rPr>
        <w:t xml:space="preserve"> and 3 Excuse Passes. Each Bathroom Pass is </w:t>
      </w:r>
      <w:r w:rsidR="0069584A" w:rsidRPr="00280C76">
        <w:rPr>
          <w:sz w:val="18"/>
        </w:rPr>
        <w:t>worth 2 points</w:t>
      </w:r>
      <w:r w:rsidR="00E05C1D" w:rsidRPr="00280C76">
        <w:rPr>
          <w:sz w:val="18"/>
        </w:rPr>
        <w:t>, for</w:t>
      </w:r>
      <w:r w:rsidR="0069584A" w:rsidRPr="00280C76">
        <w:rPr>
          <w:sz w:val="18"/>
        </w:rPr>
        <w:t xml:space="preserve"> a total 10 points extra credit IF UNUSED</w:t>
      </w:r>
      <w:r w:rsidR="00E05C1D" w:rsidRPr="00280C76">
        <w:rPr>
          <w:sz w:val="18"/>
        </w:rPr>
        <w:t xml:space="preserve">. In order to use the restroom for any reason you must use a bathroom pass. </w:t>
      </w:r>
      <w:r w:rsidR="0069584A" w:rsidRPr="00280C76">
        <w:rPr>
          <w:sz w:val="18"/>
        </w:rPr>
        <w:t>Excuse Passes</w:t>
      </w:r>
      <w:r w:rsidR="00E05C1D" w:rsidRPr="00280C76">
        <w:rPr>
          <w:sz w:val="18"/>
        </w:rPr>
        <w:t xml:space="preserve"> can be used to gain an extra day to complete an assignment, but a detailed explanation must be included of what the excuse is. E</w:t>
      </w:r>
      <w:r w:rsidR="0069584A" w:rsidRPr="00280C76">
        <w:rPr>
          <w:sz w:val="18"/>
        </w:rPr>
        <w:t>ach</w:t>
      </w:r>
      <w:r w:rsidR="00E05C1D" w:rsidRPr="00280C76">
        <w:rPr>
          <w:sz w:val="18"/>
        </w:rPr>
        <w:t xml:space="preserve"> excuse pass is</w:t>
      </w:r>
      <w:r w:rsidR="0069584A" w:rsidRPr="00280C76">
        <w:rPr>
          <w:sz w:val="18"/>
        </w:rPr>
        <w:t xml:space="preserve"> 5 points, for a total of 15 points extra credit IF UNUSED</w:t>
      </w:r>
      <w:r w:rsidR="00E05C1D" w:rsidRPr="00280C76">
        <w:rPr>
          <w:sz w:val="18"/>
        </w:rPr>
        <w:t>. There</w:t>
      </w:r>
      <w:r w:rsidR="00723F9B" w:rsidRPr="00280C76">
        <w:rPr>
          <w:sz w:val="18"/>
        </w:rPr>
        <w:t xml:space="preserve"> will</w:t>
      </w:r>
      <w:r w:rsidR="00E05C1D" w:rsidRPr="00280C76">
        <w:rPr>
          <w:sz w:val="18"/>
        </w:rPr>
        <w:t xml:space="preserve"> be other </w:t>
      </w:r>
      <w:r w:rsidR="00B73AA8" w:rsidRPr="00280C76">
        <w:rPr>
          <w:sz w:val="18"/>
        </w:rPr>
        <w:t>opportunities</w:t>
      </w:r>
      <w:r w:rsidR="00E05C1D" w:rsidRPr="00280C76">
        <w:rPr>
          <w:sz w:val="18"/>
        </w:rPr>
        <w:t xml:space="preserve"> for extra credit throughout the semester and they will be recorded on this extra page as well. </w:t>
      </w:r>
      <w:r w:rsidR="00E05C1D" w:rsidRPr="00280C76">
        <w:rPr>
          <w:sz w:val="18"/>
          <w:u w:val="single"/>
        </w:rPr>
        <w:t xml:space="preserve">Extra credit will not be applied </w:t>
      </w:r>
      <w:r w:rsidR="003A3E11" w:rsidRPr="00280C76">
        <w:rPr>
          <w:sz w:val="18"/>
          <w:u w:val="single"/>
        </w:rPr>
        <w:t>to grades</w:t>
      </w:r>
      <w:r w:rsidR="00E05C1D" w:rsidRPr="00280C76">
        <w:rPr>
          <w:sz w:val="18"/>
          <w:u w:val="single"/>
        </w:rPr>
        <w:t xml:space="preserve"> until the end of the semester. </w:t>
      </w:r>
    </w:p>
    <w:p w:rsidR="00E05C1D" w:rsidRPr="00280C76" w:rsidRDefault="00E05C1D" w:rsidP="00280C76">
      <w:pPr>
        <w:spacing w:after="0"/>
        <w:jc w:val="both"/>
        <w:rPr>
          <w:rFonts w:ascii="Times New Roman" w:hAnsi="Times New Roman" w:cs="Times New Roman"/>
          <w:b/>
          <w:sz w:val="18"/>
        </w:rPr>
      </w:pPr>
    </w:p>
    <w:p w:rsidR="00E05C1D" w:rsidRPr="00280C76" w:rsidRDefault="00280C76" w:rsidP="00280C76">
      <w:pPr>
        <w:spacing w:after="0"/>
        <w:jc w:val="both"/>
        <w:rPr>
          <w:rFonts w:ascii="Times New Roman" w:hAnsi="Times New Roman" w:cs="Times New Roman"/>
          <w:sz w:val="18"/>
        </w:rPr>
      </w:pPr>
      <w:r>
        <w:rPr>
          <w:rFonts w:ascii="Times New Roman" w:hAnsi="Times New Roman" w:cs="Times New Roman"/>
          <w:b/>
          <w:sz w:val="18"/>
        </w:rPr>
        <w:t>~</w:t>
      </w:r>
      <w:r w:rsidR="00FA5AC1" w:rsidRPr="00280C76">
        <w:rPr>
          <w:rFonts w:ascii="Times New Roman" w:hAnsi="Times New Roman" w:cs="Times New Roman"/>
          <w:b/>
          <w:sz w:val="18"/>
        </w:rPr>
        <w:t>Timed Test</w:t>
      </w:r>
      <w:r w:rsidR="00723F9B" w:rsidRPr="00280C76">
        <w:rPr>
          <w:rFonts w:ascii="Times New Roman" w:hAnsi="Times New Roman" w:cs="Times New Roman"/>
          <w:b/>
          <w:sz w:val="18"/>
        </w:rPr>
        <w:t>s and Quizzes</w:t>
      </w:r>
      <w:r w:rsidR="00FA5AC1" w:rsidRPr="00280C76">
        <w:rPr>
          <w:rFonts w:ascii="Times New Roman" w:hAnsi="Times New Roman" w:cs="Times New Roman"/>
          <w:b/>
          <w:sz w:val="18"/>
        </w:rPr>
        <w:t xml:space="preserve">: </w:t>
      </w:r>
      <w:r w:rsidR="00FA5AC1" w:rsidRPr="00280C76">
        <w:rPr>
          <w:rFonts w:ascii="Times New Roman" w:hAnsi="Times New Roman" w:cs="Times New Roman"/>
          <w:sz w:val="18"/>
          <w:u w:val="single"/>
        </w:rPr>
        <w:t>No extra time will be given to students for quizzes and tests</w:t>
      </w:r>
      <w:r w:rsidR="00FA5AC1" w:rsidRPr="00280C76">
        <w:rPr>
          <w:rFonts w:ascii="Times New Roman" w:hAnsi="Times New Roman" w:cs="Times New Roman"/>
          <w:sz w:val="18"/>
        </w:rPr>
        <w:t xml:space="preserve">. On the AP test you have 1.5 minutes per multiple choice questions, </w:t>
      </w:r>
      <w:r w:rsidR="00501945">
        <w:rPr>
          <w:rFonts w:ascii="Times New Roman" w:hAnsi="Times New Roman" w:cs="Times New Roman"/>
          <w:sz w:val="18"/>
        </w:rPr>
        <w:t>about 9</w:t>
      </w:r>
      <w:r w:rsidR="00FA5AC1" w:rsidRPr="00280C76">
        <w:rPr>
          <w:rFonts w:ascii="Times New Roman" w:hAnsi="Times New Roman" w:cs="Times New Roman"/>
          <w:sz w:val="18"/>
        </w:rPr>
        <w:t xml:space="preserve"> minutes for short free-response question, and </w:t>
      </w:r>
      <w:r w:rsidR="00501945">
        <w:rPr>
          <w:rFonts w:ascii="Times New Roman" w:hAnsi="Times New Roman" w:cs="Times New Roman"/>
          <w:sz w:val="18"/>
        </w:rPr>
        <w:t>about 23</w:t>
      </w:r>
      <w:r w:rsidR="00FA5AC1" w:rsidRPr="00280C76">
        <w:rPr>
          <w:rFonts w:ascii="Times New Roman" w:hAnsi="Times New Roman" w:cs="Times New Roman"/>
          <w:sz w:val="18"/>
        </w:rPr>
        <w:t xml:space="preserve"> minutes for long free-response questions. You will be given similar time constraints on tests and quizzes in this class. If you struggle with the time constraints make sure to practice and focus on the test taking strategies we discuss in class and ask for help.    </w:t>
      </w:r>
    </w:p>
    <w:p w:rsidR="00E05C1D" w:rsidRPr="00280C76" w:rsidRDefault="00E05C1D" w:rsidP="00280C76">
      <w:pPr>
        <w:spacing w:after="0"/>
        <w:jc w:val="both"/>
        <w:rPr>
          <w:rFonts w:ascii="Times New Roman" w:hAnsi="Times New Roman" w:cs="Times New Roman"/>
          <w:b/>
          <w:sz w:val="18"/>
        </w:rPr>
      </w:pPr>
    </w:p>
    <w:p w:rsidR="00077556" w:rsidRPr="00280C76" w:rsidRDefault="00280C76" w:rsidP="00280C76">
      <w:pPr>
        <w:spacing w:after="0"/>
        <w:jc w:val="both"/>
        <w:rPr>
          <w:rFonts w:ascii="Times New Roman" w:hAnsi="Times New Roman" w:cs="Times New Roman"/>
          <w:sz w:val="18"/>
        </w:rPr>
      </w:pPr>
      <w:r>
        <w:rPr>
          <w:rFonts w:ascii="Times New Roman" w:hAnsi="Times New Roman" w:cs="Times New Roman"/>
          <w:b/>
          <w:sz w:val="18"/>
        </w:rPr>
        <w:t>~</w:t>
      </w:r>
      <w:r w:rsidR="00723F9B" w:rsidRPr="00280C76">
        <w:rPr>
          <w:rFonts w:ascii="Times New Roman" w:hAnsi="Times New Roman" w:cs="Times New Roman"/>
          <w:b/>
          <w:sz w:val="18"/>
        </w:rPr>
        <w:t xml:space="preserve">Tutorials: </w:t>
      </w:r>
      <w:r w:rsidR="00EE57F6" w:rsidRPr="00280C76">
        <w:rPr>
          <w:rFonts w:ascii="Times New Roman" w:hAnsi="Times New Roman" w:cs="Times New Roman"/>
          <w:sz w:val="18"/>
        </w:rPr>
        <w:t>My tutorial time</w:t>
      </w:r>
      <w:r w:rsidR="003A3E11" w:rsidRPr="00280C76">
        <w:rPr>
          <w:rFonts w:ascii="Times New Roman" w:hAnsi="Times New Roman" w:cs="Times New Roman"/>
          <w:sz w:val="18"/>
        </w:rPr>
        <w:t xml:space="preserve">s for AP Chemistry </w:t>
      </w:r>
      <w:r w:rsidR="00720B22">
        <w:rPr>
          <w:rFonts w:ascii="Times New Roman" w:hAnsi="Times New Roman" w:cs="Times New Roman"/>
          <w:sz w:val="18"/>
        </w:rPr>
        <w:t xml:space="preserve">are </w:t>
      </w:r>
      <w:r w:rsidR="004A58AA">
        <w:rPr>
          <w:rFonts w:ascii="Times New Roman" w:hAnsi="Times New Roman" w:cs="Times New Roman"/>
          <w:sz w:val="18"/>
        </w:rPr>
        <w:t>Tuesday morning and Thursday afternoon</w:t>
      </w:r>
      <w:r w:rsidR="008B3475">
        <w:rPr>
          <w:rFonts w:ascii="Times New Roman" w:hAnsi="Times New Roman" w:cs="Times New Roman"/>
          <w:sz w:val="18"/>
        </w:rPr>
        <w:t xml:space="preserve"> as well as Monday, Tuesday &amp; Friday during A1 lunch</w:t>
      </w:r>
      <w:r w:rsidR="004A58AA">
        <w:rPr>
          <w:rFonts w:ascii="Times New Roman" w:hAnsi="Times New Roman" w:cs="Times New Roman"/>
          <w:sz w:val="18"/>
        </w:rPr>
        <w:t>. I also have limited availability by appointment.</w:t>
      </w:r>
    </w:p>
    <w:p w:rsidR="002177B7" w:rsidRPr="00280C76" w:rsidRDefault="002177B7" w:rsidP="007A35D7">
      <w:pPr>
        <w:spacing w:after="0"/>
        <w:ind w:left="720"/>
        <w:jc w:val="both"/>
        <w:rPr>
          <w:rFonts w:ascii="Times New Roman" w:hAnsi="Times New Roman" w:cs="Times New Roman"/>
          <w:b/>
          <w:sz w:val="18"/>
          <w:u w:val="single"/>
        </w:rPr>
      </w:pPr>
    </w:p>
    <w:p w:rsidR="009A5493" w:rsidRDefault="009A5493" w:rsidP="0069584A">
      <w:pPr>
        <w:spacing w:after="0" w:line="240" w:lineRule="auto"/>
        <w:jc w:val="both"/>
        <w:rPr>
          <w:rFonts w:ascii="Times New Roman" w:eastAsia="Times New Roman" w:hAnsi="Times New Roman" w:cs="Times New Roman"/>
          <w:b/>
          <w:sz w:val="20"/>
          <w:szCs w:val="24"/>
          <w:u w:val="single"/>
        </w:rPr>
      </w:pPr>
      <w:r w:rsidRPr="009A5493">
        <w:rPr>
          <w:rFonts w:ascii="Times New Roman" w:hAnsi="Times New Roman" w:cs="Times New Roman"/>
          <w:b/>
          <w:sz w:val="18"/>
          <w:szCs w:val="24"/>
        </w:rPr>
        <w:t xml:space="preserve">~Assignment reviewing ALL Chemistry I concepts is REQUIRED. </w:t>
      </w:r>
      <w:r w:rsidRPr="009A5493">
        <w:rPr>
          <w:rFonts w:ascii="Times New Roman" w:hAnsi="Times New Roman" w:cs="Times New Roman"/>
          <w:sz w:val="18"/>
          <w:szCs w:val="24"/>
          <w:u w:val="single"/>
        </w:rPr>
        <w:t xml:space="preserve">There will be a test the </w:t>
      </w:r>
      <w:r w:rsidR="002323E1">
        <w:rPr>
          <w:rFonts w:ascii="Times New Roman" w:hAnsi="Times New Roman" w:cs="Times New Roman"/>
          <w:sz w:val="18"/>
          <w:szCs w:val="24"/>
          <w:u w:val="single"/>
        </w:rPr>
        <w:t>Monday</w:t>
      </w:r>
      <w:r w:rsidRPr="009A5493">
        <w:rPr>
          <w:rFonts w:ascii="Times New Roman" w:hAnsi="Times New Roman" w:cs="Times New Roman"/>
          <w:sz w:val="18"/>
          <w:szCs w:val="24"/>
          <w:u w:val="single"/>
        </w:rPr>
        <w:t xml:space="preserve"> of the </w:t>
      </w:r>
      <w:r w:rsidR="002323E1">
        <w:rPr>
          <w:rFonts w:ascii="Times New Roman" w:hAnsi="Times New Roman" w:cs="Times New Roman"/>
          <w:sz w:val="18"/>
          <w:szCs w:val="24"/>
          <w:u w:val="single"/>
        </w:rPr>
        <w:t>second</w:t>
      </w:r>
      <w:r w:rsidRPr="009A5493">
        <w:rPr>
          <w:rFonts w:ascii="Times New Roman" w:hAnsi="Times New Roman" w:cs="Times New Roman"/>
          <w:sz w:val="18"/>
          <w:szCs w:val="24"/>
          <w:u w:val="single"/>
        </w:rPr>
        <w:t xml:space="preserve"> </w:t>
      </w:r>
      <w:r w:rsidR="008B3475">
        <w:rPr>
          <w:rFonts w:ascii="Times New Roman" w:hAnsi="Times New Roman" w:cs="Times New Roman"/>
          <w:sz w:val="18"/>
          <w:szCs w:val="24"/>
          <w:u w:val="single"/>
        </w:rPr>
        <w:t xml:space="preserve">full </w:t>
      </w:r>
      <w:r w:rsidRPr="009A5493">
        <w:rPr>
          <w:rFonts w:ascii="Times New Roman" w:hAnsi="Times New Roman" w:cs="Times New Roman"/>
          <w:sz w:val="18"/>
          <w:szCs w:val="24"/>
          <w:u w:val="single"/>
        </w:rPr>
        <w:t>week of school</w:t>
      </w:r>
      <w:r w:rsidRPr="009A5493">
        <w:rPr>
          <w:rFonts w:ascii="Times New Roman" w:hAnsi="Times New Roman" w:cs="Times New Roman"/>
          <w:sz w:val="18"/>
          <w:szCs w:val="24"/>
        </w:rPr>
        <w:t xml:space="preserve"> covering all information. This is to ensure students enter the class prepared for the rigor of the course and with a firm understanding of Chemistry I concepts</w:t>
      </w:r>
      <w:r w:rsidRPr="00280C76">
        <w:rPr>
          <w:rFonts w:ascii="Times New Roman" w:eastAsia="Times New Roman" w:hAnsi="Times New Roman" w:cs="Times New Roman"/>
          <w:b/>
          <w:sz w:val="20"/>
          <w:szCs w:val="24"/>
          <w:u w:val="single"/>
        </w:rPr>
        <w:t xml:space="preserve"> </w:t>
      </w:r>
    </w:p>
    <w:p w:rsidR="009A5493" w:rsidRPr="00280C76" w:rsidRDefault="009A5493" w:rsidP="009A5493">
      <w:pPr>
        <w:spacing w:after="0"/>
        <w:jc w:val="both"/>
        <w:rPr>
          <w:rFonts w:ascii="Times New Roman" w:hAnsi="Times New Roman" w:cs="Times New Roman"/>
          <w:b/>
          <w:sz w:val="20"/>
          <w:u w:val="single"/>
        </w:rPr>
      </w:pPr>
      <w:r>
        <w:rPr>
          <w:rFonts w:ascii="Times New Roman" w:hAnsi="Times New Roman" w:cs="Times New Roman"/>
          <w:b/>
          <w:sz w:val="20"/>
          <w:u w:val="single"/>
        </w:rPr>
        <w:br/>
      </w:r>
      <w:r w:rsidRPr="00280C76">
        <w:rPr>
          <w:rFonts w:ascii="Times New Roman" w:hAnsi="Times New Roman" w:cs="Times New Roman"/>
          <w:b/>
          <w:sz w:val="20"/>
          <w:u w:val="single"/>
        </w:rPr>
        <w:t xml:space="preserve">Grading: </w:t>
      </w:r>
    </w:p>
    <w:p w:rsidR="009A5493" w:rsidRPr="00280C76" w:rsidRDefault="009A5493" w:rsidP="009A5493">
      <w:pPr>
        <w:spacing w:after="0" w:line="240" w:lineRule="auto"/>
        <w:jc w:val="both"/>
        <w:rPr>
          <w:sz w:val="18"/>
        </w:rPr>
        <w:sectPr w:rsidR="009A5493" w:rsidRPr="00280C76" w:rsidSect="009A5493">
          <w:footerReference w:type="default" r:id="rId8"/>
          <w:type w:val="continuous"/>
          <w:pgSz w:w="12240" w:h="15840" w:code="1"/>
          <w:pgMar w:top="720" w:right="720" w:bottom="720" w:left="720" w:header="720" w:footer="0" w:gutter="0"/>
          <w:cols w:space="720"/>
          <w:docGrid w:linePitch="360"/>
        </w:sectPr>
      </w:pPr>
    </w:p>
    <w:p w:rsidR="002323E1" w:rsidRDefault="009A5493" w:rsidP="009A5493">
      <w:pPr>
        <w:spacing w:after="0" w:line="240" w:lineRule="auto"/>
        <w:jc w:val="both"/>
        <w:rPr>
          <w:sz w:val="18"/>
        </w:rPr>
        <w:sectPr w:rsidR="002323E1" w:rsidSect="006B589B">
          <w:type w:val="continuous"/>
          <w:pgSz w:w="12240" w:h="15840"/>
          <w:pgMar w:top="720" w:right="720" w:bottom="720" w:left="720" w:header="720" w:footer="0" w:gutter="0"/>
          <w:cols w:space="720"/>
          <w:docGrid w:linePitch="360"/>
        </w:sectPr>
      </w:pPr>
      <w:r w:rsidRPr="00280C76">
        <w:rPr>
          <w:sz w:val="18"/>
        </w:rPr>
        <w:t>Tests</w:t>
      </w:r>
      <w:r w:rsidR="006B589B">
        <w:rPr>
          <w:sz w:val="18"/>
        </w:rPr>
        <w:t xml:space="preserve"> {Most tests will be in AP format with 50% from Free Response and 50% from Multiple Choice}</w:t>
      </w:r>
      <w:r w:rsidRPr="00280C76">
        <w:rPr>
          <w:sz w:val="18"/>
        </w:rPr>
        <w:t xml:space="preserve"> ..................................................50%</w:t>
      </w:r>
      <w:r w:rsidR="006B589B">
        <w:rPr>
          <w:sz w:val="18"/>
        </w:rPr>
        <w:t xml:space="preserve"> </w:t>
      </w:r>
    </w:p>
    <w:p w:rsidR="009A5493" w:rsidRPr="00280C76" w:rsidRDefault="009A5493" w:rsidP="009A5493">
      <w:pPr>
        <w:spacing w:after="0" w:line="240" w:lineRule="auto"/>
        <w:jc w:val="both"/>
        <w:rPr>
          <w:sz w:val="18"/>
        </w:rPr>
      </w:pPr>
      <w:r w:rsidRPr="00280C76">
        <w:rPr>
          <w:sz w:val="18"/>
        </w:rPr>
        <w:t>Labs</w:t>
      </w:r>
      <w:r w:rsidR="006B589B">
        <w:rPr>
          <w:sz w:val="18"/>
        </w:rPr>
        <w:t xml:space="preserve"> and lab quizzes</w:t>
      </w:r>
      <w:r w:rsidR="002323E1">
        <w:rPr>
          <w:sz w:val="18"/>
        </w:rPr>
        <w:t xml:space="preserve">, </w:t>
      </w:r>
      <w:r w:rsidR="002323E1" w:rsidRPr="00280C76">
        <w:rPr>
          <w:sz w:val="18"/>
        </w:rPr>
        <w:t>Classroom and online quizzes</w:t>
      </w:r>
      <w:r w:rsidR="002323E1">
        <w:rPr>
          <w:sz w:val="18"/>
        </w:rPr>
        <w:t>, Classroom activities and Ho</w:t>
      </w:r>
      <w:r w:rsidR="002323E1" w:rsidRPr="00280C76">
        <w:rPr>
          <w:sz w:val="18"/>
        </w:rPr>
        <w:t>mework</w:t>
      </w:r>
      <w:r w:rsidRPr="00280C76">
        <w:rPr>
          <w:sz w:val="18"/>
        </w:rPr>
        <w:t xml:space="preserve"> .......</w:t>
      </w:r>
      <w:r w:rsidR="006B589B">
        <w:rPr>
          <w:sz w:val="18"/>
        </w:rPr>
        <w:t>.....................................</w:t>
      </w:r>
      <w:r w:rsidRPr="00280C76">
        <w:rPr>
          <w:sz w:val="18"/>
        </w:rPr>
        <w:t>............................................5</w:t>
      </w:r>
      <w:r w:rsidR="002323E1">
        <w:rPr>
          <w:sz w:val="18"/>
        </w:rPr>
        <w:t>0</w:t>
      </w:r>
      <w:r w:rsidRPr="00280C76">
        <w:rPr>
          <w:sz w:val="18"/>
        </w:rPr>
        <w:t>%</w:t>
      </w:r>
    </w:p>
    <w:p w:rsidR="002323E1" w:rsidRDefault="002323E1" w:rsidP="009A5493">
      <w:pPr>
        <w:spacing w:after="0"/>
        <w:jc w:val="both"/>
        <w:rPr>
          <w:sz w:val="18"/>
        </w:rPr>
        <w:sectPr w:rsidR="002323E1" w:rsidSect="002323E1">
          <w:type w:val="continuous"/>
          <w:pgSz w:w="12240" w:h="15840"/>
          <w:pgMar w:top="720" w:right="720" w:bottom="720" w:left="720" w:header="720" w:footer="0" w:gutter="0"/>
          <w:cols w:space="720"/>
          <w:docGrid w:linePitch="360"/>
        </w:sectPr>
      </w:pPr>
    </w:p>
    <w:p w:rsidR="009A5493" w:rsidRDefault="009A5493" w:rsidP="009A5493">
      <w:pPr>
        <w:spacing w:after="0"/>
        <w:jc w:val="both"/>
        <w:rPr>
          <w:sz w:val="18"/>
        </w:rPr>
      </w:pPr>
    </w:p>
    <w:p w:rsidR="00720B22" w:rsidRPr="00280C76" w:rsidRDefault="00720B22" w:rsidP="009A5493">
      <w:pPr>
        <w:spacing w:after="0"/>
        <w:jc w:val="both"/>
        <w:rPr>
          <w:sz w:val="18"/>
        </w:rPr>
        <w:sectPr w:rsidR="00720B22" w:rsidRPr="00280C76" w:rsidSect="004A11E9">
          <w:type w:val="continuous"/>
          <w:pgSz w:w="12240" w:h="15840"/>
          <w:pgMar w:top="720" w:right="720" w:bottom="720" w:left="720" w:header="720" w:footer="0" w:gutter="0"/>
          <w:cols w:num="2" w:space="720"/>
          <w:docGrid w:linePitch="360"/>
        </w:sectPr>
      </w:pPr>
    </w:p>
    <w:p w:rsidR="008B3475" w:rsidRDefault="009A5493" w:rsidP="002323E1">
      <w:pPr>
        <w:spacing w:after="0"/>
        <w:rPr>
          <w:b/>
          <w:sz w:val="18"/>
        </w:rPr>
      </w:pPr>
      <w:r w:rsidRPr="00280C76">
        <w:rPr>
          <w:sz w:val="18"/>
        </w:rPr>
        <w:t xml:space="preserve">Within a nine-weeks period there will be generally 3-4 major tests.  Quizzes are given </w:t>
      </w:r>
      <w:r w:rsidR="002323E1">
        <w:rPr>
          <w:sz w:val="18"/>
        </w:rPr>
        <w:t>as appropriate</w:t>
      </w:r>
      <w:r w:rsidRPr="00280C76">
        <w:rPr>
          <w:sz w:val="18"/>
        </w:rPr>
        <w:t xml:space="preserve">. Most tests will be in AP format and will be graded according to AP standards.  The grading procedures for this format will be explained before the students take the exam.  Students are required to complete a written lab report for each of the 16 major laboratory investigations.  </w:t>
      </w:r>
      <w:r w:rsidRPr="00280C76">
        <w:rPr>
          <w:b/>
          <w:sz w:val="18"/>
        </w:rPr>
        <w:t>All lab reports are turned in as a lab group</w:t>
      </w:r>
      <w:r w:rsidR="008B3475">
        <w:rPr>
          <w:b/>
          <w:sz w:val="18"/>
        </w:rPr>
        <w:t xml:space="preserve"> by Friday the same week as the lab.</w:t>
      </w:r>
    </w:p>
    <w:p w:rsidR="009A5493" w:rsidRDefault="009A5493" w:rsidP="002323E1">
      <w:pPr>
        <w:spacing w:after="0"/>
        <w:rPr>
          <w:sz w:val="18"/>
        </w:rPr>
      </w:pPr>
      <w:r w:rsidRPr="00280C76">
        <w:rPr>
          <w:sz w:val="18"/>
        </w:rPr>
        <w:t xml:space="preserve">  </w:t>
      </w:r>
      <w:r>
        <w:rPr>
          <w:rFonts w:ascii="Times New Roman" w:hAnsi="Times New Roman" w:cs="Times New Roman"/>
          <w:b/>
          <w:sz w:val="18"/>
        </w:rPr>
        <w:br/>
        <w:t>~</w:t>
      </w:r>
      <w:r w:rsidRPr="00280C76">
        <w:rPr>
          <w:rFonts w:ascii="Times New Roman" w:hAnsi="Times New Roman" w:cs="Times New Roman"/>
          <w:b/>
          <w:sz w:val="18"/>
        </w:rPr>
        <w:t>Late Policy</w:t>
      </w:r>
      <w:r w:rsidRPr="00280C76">
        <w:rPr>
          <w:sz w:val="18"/>
        </w:rPr>
        <w:t xml:space="preserve"> - Students receive sufficient</w:t>
      </w:r>
      <w:r w:rsidRPr="00280C76">
        <w:rPr>
          <w:b/>
          <w:sz w:val="18"/>
        </w:rPr>
        <w:t xml:space="preserve"> </w:t>
      </w:r>
      <w:r w:rsidRPr="00280C76">
        <w:rPr>
          <w:sz w:val="18"/>
        </w:rPr>
        <w:t xml:space="preserve">time to complete </w:t>
      </w:r>
      <w:r>
        <w:rPr>
          <w:sz w:val="18"/>
        </w:rPr>
        <w:t>assignments</w:t>
      </w:r>
      <w:r w:rsidRPr="00280C76">
        <w:rPr>
          <w:sz w:val="18"/>
        </w:rPr>
        <w:t xml:space="preserve">. If a student fails to turn in an assignment they </w:t>
      </w:r>
      <w:r>
        <w:rPr>
          <w:sz w:val="18"/>
        </w:rPr>
        <w:t>may</w:t>
      </w:r>
      <w:r w:rsidRPr="00280C76">
        <w:rPr>
          <w:sz w:val="18"/>
        </w:rPr>
        <w:t xml:space="preserve"> use an excuse pass to gain </w:t>
      </w:r>
      <w:r w:rsidRPr="002323E1">
        <w:rPr>
          <w:sz w:val="18"/>
          <w:u w:val="single"/>
        </w:rPr>
        <w:t>one extra day</w:t>
      </w:r>
      <w:r w:rsidRPr="00280C76">
        <w:rPr>
          <w:sz w:val="18"/>
        </w:rPr>
        <w:t xml:space="preserve"> to complete the assignment without penalty</w:t>
      </w:r>
      <w:r w:rsidR="006B589B">
        <w:rPr>
          <w:sz w:val="18"/>
        </w:rPr>
        <w:t xml:space="preserve"> (except for online assignments)</w:t>
      </w:r>
      <w:r w:rsidRPr="00280C76">
        <w:rPr>
          <w:sz w:val="18"/>
        </w:rPr>
        <w:t xml:space="preserve">. Without an excuse pass, </w:t>
      </w:r>
      <w:r w:rsidRPr="00720B22">
        <w:rPr>
          <w:sz w:val="18"/>
          <w:u w:val="single"/>
        </w:rPr>
        <w:t>no late work is accepted</w:t>
      </w:r>
      <w:r w:rsidRPr="00280C76">
        <w:rPr>
          <w:sz w:val="18"/>
        </w:rPr>
        <w:t>.</w:t>
      </w:r>
    </w:p>
    <w:p w:rsidR="002323E1" w:rsidRDefault="002323E1" w:rsidP="002323E1">
      <w:pPr>
        <w:spacing w:after="0"/>
        <w:rPr>
          <w:sz w:val="18"/>
        </w:rPr>
      </w:pPr>
    </w:p>
    <w:p w:rsidR="001C050F" w:rsidRPr="00280C76" w:rsidRDefault="000D3DA2" w:rsidP="009A5493">
      <w:pPr>
        <w:spacing w:after="0"/>
        <w:rPr>
          <w:rFonts w:ascii="Times New Roman" w:hAnsi="Times New Roman" w:cs="Times New Roman"/>
          <w:sz w:val="18"/>
          <w:szCs w:val="24"/>
        </w:rPr>
      </w:pPr>
      <w:r w:rsidRPr="00280C76">
        <w:rPr>
          <w:rFonts w:ascii="Times New Roman" w:hAnsi="Times New Roman" w:cs="Times New Roman"/>
          <w:b/>
          <w:sz w:val="18"/>
          <w:szCs w:val="24"/>
          <w:u w:val="single"/>
        </w:rPr>
        <w:lastRenderedPageBreak/>
        <w:t>Laboratory Investigations</w:t>
      </w:r>
      <w:r w:rsidR="009A5493">
        <w:rPr>
          <w:rFonts w:ascii="Times New Roman" w:hAnsi="Times New Roman" w:cs="Times New Roman"/>
          <w:b/>
          <w:sz w:val="18"/>
          <w:szCs w:val="24"/>
          <w:u w:val="single"/>
        </w:rPr>
        <w:t xml:space="preserve">: </w:t>
      </w:r>
      <w:r w:rsidRPr="00280C76">
        <w:rPr>
          <w:rFonts w:ascii="Times New Roman" w:hAnsi="Times New Roman" w:cs="Times New Roman"/>
          <w:sz w:val="18"/>
          <w:szCs w:val="24"/>
        </w:rPr>
        <w:t>Students will spend a minimum of twenty-five percent of class time involved in laboratory investigation and will record their findings in a lab notebook</w:t>
      </w:r>
      <w:r w:rsidR="001B052D" w:rsidRPr="00280C76">
        <w:rPr>
          <w:rFonts w:ascii="Times New Roman" w:hAnsi="Times New Roman" w:cs="Times New Roman"/>
          <w:sz w:val="18"/>
          <w:szCs w:val="24"/>
        </w:rPr>
        <w:t>.</w:t>
      </w:r>
      <w:r w:rsidRPr="00280C76">
        <w:rPr>
          <w:rFonts w:ascii="Times New Roman" w:hAnsi="Times New Roman" w:cs="Times New Roman"/>
          <w:sz w:val="18"/>
          <w:szCs w:val="24"/>
        </w:rPr>
        <w:t xml:space="preserve">  It is important for students to maintain their laboratory notebook as many colleges grant credit only with proof of appropriate lab experiences</w:t>
      </w:r>
      <w:r w:rsidR="00720B22">
        <w:rPr>
          <w:rFonts w:ascii="Times New Roman" w:hAnsi="Times New Roman" w:cs="Times New Roman"/>
          <w:sz w:val="18"/>
          <w:szCs w:val="24"/>
        </w:rPr>
        <w:t>, therefore at the end of the year you must take your lab notebook with you</w:t>
      </w:r>
      <w:r w:rsidRPr="00280C76">
        <w:rPr>
          <w:rFonts w:ascii="Times New Roman" w:hAnsi="Times New Roman" w:cs="Times New Roman"/>
          <w:sz w:val="18"/>
          <w:szCs w:val="24"/>
        </w:rPr>
        <w:t>.</w:t>
      </w:r>
      <w:r w:rsidR="001C050F" w:rsidRPr="00280C76">
        <w:rPr>
          <w:rFonts w:ascii="Times New Roman" w:hAnsi="Times New Roman" w:cs="Times New Roman"/>
          <w:sz w:val="18"/>
          <w:szCs w:val="24"/>
        </w:rPr>
        <w:t xml:space="preserve"> </w:t>
      </w:r>
      <w:r w:rsidRPr="00280C76">
        <w:rPr>
          <w:rFonts w:ascii="Times New Roman" w:hAnsi="Times New Roman" w:cs="Times New Roman"/>
          <w:sz w:val="18"/>
          <w:szCs w:val="24"/>
        </w:rPr>
        <w:t xml:space="preserve">Students will work in groups in lab and will maintain a laboratory manual with all lab procedures, </w:t>
      </w:r>
      <w:r w:rsidR="001B052D" w:rsidRPr="00280C76">
        <w:rPr>
          <w:rFonts w:ascii="Times New Roman" w:hAnsi="Times New Roman" w:cs="Times New Roman"/>
          <w:sz w:val="18"/>
          <w:szCs w:val="24"/>
        </w:rPr>
        <w:t xml:space="preserve">data, results and conclusions. </w:t>
      </w:r>
      <w:r w:rsidRPr="00280C76">
        <w:rPr>
          <w:rFonts w:ascii="Times New Roman" w:hAnsi="Times New Roman" w:cs="Times New Roman"/>
          <w:b/>
          <w:sz w:val="18"/>
          <w:szCs w:val="24"/>
        </w:rPr>
        <w:t xml:space="preserve"> </w:t>
      </w:r>
      <w:r w:rsidRPr="00280C76">
        <w:rPr>
          <w:rFonts w:ascii="Times New Roman" w:hAnsi="Times New Roman" w:cs="Times New Roman"/>
          <w:sz w:val="18"/>
          <w:szCs w:val="24"/>
        </w:rPr>
        <w:t>Data will be communicated within and between gro</w:t>
      </w:r>
      <w:r w:rsidR="001C050F" w:rsidRPr="00280C76">
        <w:rPr>
          <w:rFonts w:ascii="Times New Roman" w:hAnsi="Times New Roman" w:cs="Times New Roman"/>
          <w:sz w:val="18"/>
          <w:szCs w:val="24"/>
        </w:rPr>
        <w:t xml:space="preserve">ups. </w:t>
      </w:r>
      <w:r w:rsidR="002323E1">
        <w:rPr>
          <w:rFonts w:ascii="Times New Roman" w:hAnsi="Times New Roman" w:cs="Times New Roman"/>
          <w:sz w:val="18"/>
          <w:szCs w:val="24"/>
        </w:rPr>
        <w:t>All students are required to purchase a carbonless copy lab notebook. It is more cost effective for students to get together and order as a group.</w:t>
      </w:r>
    </w:p>
    <w:p w:rsidR="001C050F" w:rsidRPr="00280C76" w:rsidRDefault="001C050F" w:rsidP="000D3DA2">
      <w:pPr>
        <w:spacing w:after="0"/>
        <w:jc w:val="both"/>
        <w:rPr>
          <w:rFonts w:ascii="Times New Roman" w:hAnsi="Times New Roman" w:cs="Times New Roman"/>
          <w:b/>
          <w:bCs/>
          <w:sz w:val="18"/>
          <w:szCs w:val="28"/>
          <w:u w:val="single"/>
        </w:rPr>
      </w:pPr>
    </w:p>
    <w:p w:rsidR="007A35D7" w:rsidRPr="00280C76" w:rsidRDefault="00280C76" w:rsidP="00280C76">
      <w:pPr>
        <w:spacing w:after="0"/>
        <w:jc w:val="both"/>
        <w:rPr>
          <w:rFonts w:ascii="Times New Roman" w:hAnsi="Times New Roman" w:cs="Times New Roman"/>
          <w:bCs/>
          <w:sz w:val="18"/>
          <w:szCs w:val="28"/>
        </w:rPr>
      </w:pPr>
      <w:r>
        <w:rPr>
          <w:rFonts w:ascii="Times New Roman" w:hAnsi="Times New Roman" w:cs="Times New Roman"/>
          <w:b/>
          <w:bCs/>
          <w:sz w:val="18"/>
          <w:szCs w:val="28"/>
        </w:rPr>
        <w:t>~</w:t>
      </w:r>
      <w:r w:rsidR="007A35D7" w:rsidRPr="00280C76">
        <w:rPr>
          <w:rFonts w:ascii="Times New Roman" w:hAnsi="Times New Roman" w:cs="Times New Roman"/>
          <w:b/>
          <w:bCs/>
          <w:sz w:val="18"/>
          <w:szCs w:val="28"/>
        </w:rPr>
        <w:t>Safety:</w:t>
      </w:r>
      <w:r>
        <w:rPr>
          <w:rFonts w:ascii="Times New Roman" w:hAnsi="Times New Roman" w:cs="Times New Roman"/>
          <w:b/>
          <w:bCs/>
          <w:sz w:val="18"/>
          <w:szCs w:val="28"/>
        </w:rPr>
        <w:t xml:space="preserve"> </w:t>
      </w:r>
      <w:r w:rsidR="007A35D7" w:rsidRPr="00280C76">
        <w:rPr>
          <w:rFonts w:ascii="Times New Roman" w:hAnsi="Times New Roman" w:cs="Times New Roman"/>
          <w:bCs/>
          <w:sz w:val="18"/>
          <w:szCs w:val="28"/>
        </w:rPr>
        <w:t>No open-toed shoes are to be worn during labs. Students may bring a pair of closed-toed shoes with them to class when we have labs.  Anyone with hair that can touch their shoulders must put their hair up for labs. Never take off goggles unless explicitly told to!</w:t>
      </w:r>
    </w:p>
    <w:p w:rsidR="007A35D7" w:rsidRPr="00280C76" w:rsidRDefault="007A35D7" w:rsidP="00280C76">
      <w:pPr>
        <w:spacing w:after="0"/>
        <w:jc w:val="both"/>
        <w:rPr>
          <w:rFonts w:ascii="Times New Roman" w:hAnsi="Times New Roman" w:cs="Times New Roman"/>
          <w:b/>
          <w:bCs/>
          <w:sz w:val="18"/>
          <w:szCs w:val="28"/>
          <w:u w:val="single"/>
        </w:rPr>
      </w:pPr>
    </w:p>
    <w:p w:rsidR="007A35D7" w:rsidRPr="00280C76" w:rsidRDefault="00280C76" w:rsidP="00280C76">
      <w:pPr>
        <w:spacing w:after="0"/>
        <w:jc w:val="both"/>
        <w:rPr>
          <w:rFonts w:ascii="Times New Roman" w:hAnsi="Times New Roman" w:cs="Times New Roman"/>
          <w:bCs/>
          <w:sz w:val="18"/>
          <w:szCs w:val="28"/>
        </w:rPr>
      </w:pPr>
      <w:r>
        <w:rPr>
          <w:rFonts w:ascii="Times New Roman" w:hAnsi="Times New Roman" w:cs="Times New Roman"/>
          <w:b/>
          <w:bCs/>
          <w:sz w:val="18"/>
          <w:szCs w:val="28"/>
        </w:rPr>
        <w:t>~</w:t>
      </w:r>
      <w:r w:rsidR="007A35D7" w:rsidRPr="00280C76">
        <w:rPr>
          <w:rFonts w:ascii="Times New Roman" w:hAnsi="Times New Roman" w:cs="Times New Roman"/>
          <w:b/>
          <w:bCs/>
          <w:sz w:val="18"/>
          <w:szCs w:val="28"/>
        </w:rPr>
        <w:t>Lab safety consequences:</w:t>
      </w:r>
      <w:r>
        <w:rPr>
          <w:rFonts w:ascii="Times New Roman" w:hAnsi="Times New Roman" w:cs="Times New Roman"/>
          <w:b/>
          <w:bCs/>
          <w:sz w:val="18"/>
          <w:szCs w:val="28"/>
        </w:rPr>
        <w:t xml:space="preserve"> </w:t>
      </w:r>
      <w:r w:rsidR="007A35D7" w:rsidRPr="00280C76">
        <w:rPr>
          <w:rFonts w:ascii="Times New Roman" w:hAnsi="Times New Roman" w:cs="Times New Roman"/>
          <w:bCs/>
          <w:sz w:val="18"/>
          <w:szCs w:val="28"/>
        </w:rPr>
        <w:t>If a student violates a rule in the laboratory, the student will receive a verbal warning. However, if there are repeated violations/warnings, the student will perform an alternative assignment in lieu of the lab for the next two lab experiments. If the offense is severe, the student will be pulled immediately from the experiment and will be required to complete alternative assignments for the rest of the school year.</w:t>
      </w:r>
    </w:p>
    <w:p w:rsidR="009A5493" w:rsidRDefault="009A5493" w:rsidP="009A5493">
      <w:pPr>
        <w:spacing w:after="0" w:line="240" w:lineRule="auto"/>
        <w:rPr>
          <w:rFonts w:ascii="Times New Roman" w:eastAsia="Times New Roman" w:hAnsi="Times New Roman" w:cs="Times New Roman"/>
          <w:sz w:val="18"/>
          <w:szCs w:val="20"/>
          <w:u w:val="single"/>
        </w:rPr>
      </w:pPr>
    </w:p>
    <w:p w:rsidR="009A5493" w:rsidRPr="00280C76" w:rsidRDefault="009A5493" w:rsidP="009A5493">
      <w:pPr>
        <w:spacing w:after="0" w:line="240" w:lineRule="auto"/>
        <w:rPr>
          <w:sz w:val="18"/>
        </w:rPr>
      </w:pPr>
      <w:r w:rsidRPr="009A5493">
        <w:rPr>
          <w:rFonts w:ascii="Times New Roman" w:eastAsia="Times New Roman" w:hAnsi="Times New Roman" w:cs="Times New Roman"/>
          <w:sz w:val="18"/>
          <w:szCs w:val="20"/>
        </w:rPr>
        <w:t>~</w:t>
      </w:r>
      <w:r w:rsidRPr="009A5493">
        <w:rPr>
          <w:rFonts w:ascii="Times New Roman" w:eastAsia="Times New Roman" w:hAnsi="Times New Roman" w:cs="Times New Roman"/>
          <w:b/>
          <w:sz w:val="18"/>
          <w:szCs w:val="20"/>
        </w:rPr>
        <w:t>CHEATING/PLAGIARISM and LAB PARTNERS</w:t>
      </w:r>
      <w:r>
        <w:rPr>
          <w:rFonts w:ascii="Times New Roman" w:eastAsia="Times New Roman" w:hAnsi="Times New Roman" w:cs="Times New Roman"/>
          <w:b/>
          <w:sz w:val="18"/>
          <w:szCs w:val="20"/>
        </w:rPr>
        <w:t xml:space="preserve">: </w:t>
      </w:r>
      <w:r w:rsidRPr="00280C76">
        <w:rPr>
          <w:rFonts w:ascii="Times New Roman" w:eastAsia="Times New Roman" w:hAnsi="Times New Roman" w:cs="Times New Roman"/>
          <w:sz w:val="18"/>
          <w:szCs w:val="20"/>
        </w:rPr>
        <w:t xml:space="preserve">Obviously, lab partners should have identical data.  It is acceptable for partners to work on calculations and to discuss the analysis questions together.  </w:t>
      </w:r>
      <w:r w:rsidRPr="002323E1">
        <w:rPr>
          <w:rFonts w:ascii="Times New Roman" w:eastAsia="Times New Roman" w:hAnsi="Times New Roman" w:cs="Times New Roman"/>
          <w:sz w:val="18"/>
          <w:szCs w:val="20"/>
          <w:u w:val="single"/>
        </w:rPr>
        <w:t>But answers to questions should be in students’ own words, and not identical to their partner’s.</w:t>
      </w:r>
      <w:r w:rsidRPr="00280C76">
        <w:rPr>
          <w:rFonts w:ascii="Times New Roman" w:eastAsia="Times New Roman" w:hAnsi="Times New Roman" w:cs="Times New Roman"/>
          <w:sz w:val="18"/>
          <w:szCs w:val="20"/>
        </w:rPr>
        <w:t xml:space="preserve">  Although partners can discuss their results and key errors, </w:t>
      </w:r>
      <w:r w:rsidRPr="002323E1">
        <w:rPr>
          <w:rFonts w:ascii="Times New Roman" w:eastAsia="Times New Roman" w:hAnsi="Times New Roman" w:cs="Times New Roman"/>
          <w:sz w:val="18"/>
          <w:szCs w:val="20"/>
          <w:u w:val="single"/>
        </w:rPr>
        <w:t>their conclusion must be written completely independently of each other</w:t>
      </w:r>
      <w:r w:rsidRPr="00280C76">
        <w:rPr>
          <w:rFonts w:ascii="Times New Roman" w:eastAsia="Times New Roman" w:hAnsi="Times New Roman" w:cs="Times New Roman"/>
          <w:sz w:val="18"/>
          <w:szCs w:val="20"/>
        </w:rPr>
        <w:t xml:space="preserve">.  I grade partners’ lab reports together.  It is unacceptable for me to recognize key phrases or wording from one lab report to another.   The first instance of this will result in a 50% grade loss for </w:t>
      </w:r>
      <w:r w:rsidRPr="00280C76">
        <w:rPr>
          <w:rFonts w:ascii="Times New Roman" w:eastAsia="Times New Roman" w:hAnsi="Times New Roman" w:cs="Times New Roman"/>
          <w:sz w:val="18"/>
          <w:szCs w:val="20"/>
          <w:u w:val="single"/>
        </w:rPr>
        <w:t>both</w:t>
      </w:r>
      <w:r w:rsidRPr="00280C76">
        <w:rPr>
          <w:rFonts w:ascii="Times New Roman" w:eastAsia="Times New Roman" w:hAnsi="Times New Roman" w:cs="Times New Roman"/>
          <w:sz w:val="18"/>
          <w:szCs w:val="20"/>
        </w:rPr>
        <w:t xml:space="preserve"> labs; the second, in a zero on </w:t>
      </w:r>
      <w:r w:rsidRPr="00280C76">
        <w:rPr>
          <w:rFonts w:ascii="Times New Roman" w:eastAsia="Times New Roman" w:hAnsi="Times New Roman" w:cs="Times New Roman"/>
          <w:sz w:val="18"/>
          <w:szCs w:val="20"/>
          <w:u w:val="single"/>
        </w:rPr>
        <w:t>both</w:t>
      </w:r>
      <w:r w:rsidRPr="00280C76">
        <w:rPr>
          <w:rFonts w:ascii="Times New Roman" w:eastAsia="Times New Roman" w:hAnsi="Times New Roman" w:cs="Times New Roman"/>
          <w:sz w:val="18"/>
          <w:szCs w:val="20"/>
        </w:rPr>
        <w:t xml:space="preserve"> labs and a referral.</w:t>
      </w:r>
    </w:p>
    <w:p w:rsidR="007A35D7" w:rsidRPr="00280C76" w:rsidRDefault="007A35D7" w:rsidP="00280C76">
      <w:pPr>
        <w:spacing w:after="0"/>
        <w:jc w:val="both"/>
        <w:rPr>
          <w:rFonts w:ascii="Times New Roman" w:hAnsi="Times New Roman" w:cs="Times New Roman"/>
          <w:b/>
          <w:bCs/>
          <w:sz w:val="18"/>
          <w:szCs w:val="28"/>
          <w:u w:val="single"/>
        </w:rPr>
      </w:pPr>
    </w:p>
    <w:p w:rsidR="000D3DA2" w:rsidRPr="00280C76" w:rsidRDefault="00CA2E37" w:rsidP="00280C76">
      <w:pPr>
        <w:spacing w:after="0"/>
        <w:jc w:val="both"/>
        <w:rPr>
          <w:rFonts w:ascii="Times New Roman" w:hAnsi="Times New Roman" w:cs="Times New Roman"/>
          <w:sz w:val="16"/>
        </w:rPr>
      </w:pPr>
      <w:r>
        <w:rPr>
          <w:rFonts w:ascii="Times New Roman" w:hAnsi="Times New Roman" w:cs="Times New Roman"/>
          <w:b/>
          <w:bCs/>
          <w:szCs w:val="28"/>
        </w:rPr>
        <w:t>Out-Of-S</w:t>
      </w:r>
      <w:r w:rsidR="000D3DA2" w:rsidRPr="00280C76">
        <w:rPr>
          <w:rFonts w:ascii="Times New Roman" w:hAnsi="Times New Roman" w:cs="Times New Roman"/>
          <w:b/>
          <w:bCs/>
          <w:szCs w:val="28"/>
        </w:rPr>
        <w:t>chool Labs</w:t>
      </w:r>
      <w:r w:rsidR="00280C76">
        <w:rPr>
          <w:rFonts w:ascii="Times New Roman" w:hAnsi="Times New Roman" w:cs="Times New Roman"/>
          <w:b/>
          <w:bCs/>
          <w:szCs w:val="28"/>
        </w:rPr>
        <w:t xml:space="preserve">: </w:t>
      </w:r>
      <w:r w:rsidR="007C002F" w:rsidRPr="00280C76">
        <w:rPr>
          <w:rFonts w:ascii="Helvetica" w:hAnsi="Helvetica" w:cs="Helvetica"/>
          <w:color w:val="383D48"/>
          <w:sz w:val="16"/>
          <w:szCs w:val="20"/>
          <w:shd w:val="clear" w:color="auto" w:fill="FFFFFF"/>
        </w:rPr>
        <w:t xml:space="preserve">You are required to attend </w:t>
      </w:r>
      <w:r w:rsidR="00720B22">
        <w:rPr>
          <w:rFonts w:ascii="Helvetica" w:hAnsi="Helvetica" w:cs="Helvetica"/>
          <w:color w:val="383D48"/>
          <w:sz w:val="16"/>
          <w:szCs w:val="20"/>
          <w:shd w:val="clear" w:color="auto" w:fill="FFFFFF"/>
        </w:rPr>
        <w:t>after</w:t>
      </w:r>
      <w:r w:rsidR="002323E1">
        <w:rPr>
          <w:rFonts w:ascii="Helvetica" w:hAnsi="Helvetica" w:cs="Helvetica"/>
          <w:color w:val="383D48"/>
          <w:sz w:val="16"/>
          <w:szCs w:val="20"/>
          <w:shd w:val="clear" w:color="auto" w:fill="FFFFFF"/>
        </w:rPr>
        <w:t xml:space="preserve"> </w:t>
      </w:r>
      <w:r w:rsidR="00720B22">
        <w:rPr>
          <w:rFonts w:ascii="Helvetica" w:hAnsi="Helvetica" w:cs="Helvetica"/>
          <w:color w:val="383D48"/>
          <w:sz w:val="16"/>
          <w:szCs w:val="20"/>
          <w:shd w:val="clear" w:color="auto" w:fill="FFFFFF"/>
        </w:rPr>
        <w:t>school labs as assigned i</w:t>
      </w:r>
      <w:r w:rsidR="007C002F" w:rsidRPr="00280C76">
        <w:rPr>
          <w:rFonts w:ascii="Helvetica" w:hAnsi="Helvetica" w:cs="Helvetica"/>
          <w:color w:val="383D48"/>
          <w:sz w:val="16"/>
          <w:szCs w:val="20"/>
          <w:shd w:val="clear" w:color="auto" w:fill="FFFFFF"/>
        </w:rPr>
        <w:t>n order to pass your AP lab credit. If you are in an extracurricular activity the lab is still a requirement and it is your responsibility to discuss your schedule with your director/teacher.</w:t>
      </w:r>
      <w:r w:rsidR="007C002F">
        <w:rPr>
          <w:rFonts w:ascii="Helvetica" w:hAnsi="Helvetica" w:cs="Helvetica"/>
          <w:color w:val="383D48"/>
          <w:sz w:val="16"/>
          <w:szCs w:val="20"/>
          <w:shd w:val="clear" w:color="auto" w:fill="FFFFFF"/>
        </w:rPr>
        <w:t xml:space="preserve"> </w:t>
      </w:r>
      <w:r>
        <w:rPr>
          <w:rFonts w:ascii="Helvetica" w:hAnsi="Helvetica" w:cs="Helvetica"/>
          <w:color w:val="383D48"/>
          <w:sz w:val="16"/>
          <w:szCs w:val="20"/>
          <w:shd w:val="clear" w:color="auto" w:fill="FFFFFF"/>
        </w:rPr>
        <w:t xml:space="preserve">For some labs, a combination of before school/during class/after school </w:t>
      </w:r>
      <w:r w:rsidR="002323E1">
        <w:rPr>
          <w:rFonts w:ascii="Helvetica" w:hAnsi="Helvetica" w:cs="Helvetica"/>
          <w:color w:val="383D48"/>
          <w:sz w:val="16"/>
          <w:szCs w:val="20"/>
          <w:shd w:val="clear" w:color="auto" w:fill="FFFFFF"/>
        </w:rPr>
        <w:t>may</w:t>
      </w:r>
      <w:r>
        <w:rPr>
          <w:rFonts w:ascii="Helvetica" w:hAnsi="Helvetica" w:cs="Helvetica"/>
          <w:color w:val="383D48"/>
          <w:sz w:val="16"/>
          <w:szCs w:val="20"/>
          <w:shd w:val="clear" w:color="auto" w:fill="FFFFFF"/>
        </w:rPr>
        <w:t xml:space="preserve"> be </w:t>
      </w:r>
      <w:r w:rsidR="008B3475">
        <w:rPr>
          <w:rFonts w:ascii="Helvetica" w:hAnsi="Helvetica" w:cs="Helvetica"/>
          <w:color w:val="383D48"/>
          <w:sz w:val="16"/>
          <w:szCs w:val="20"/>
          <w:shd w:val="clear" w:color="auto" w:fill="FFFFFF"/>
        </w:rPr>
        <w:t>utilized</w:t>
      </w:r>
      <w:r>
        <w:rPr>
          <w:rFonts w:ascii="Helvetica" w:hAnsi="Helvetica" w:cs="Helvetica"/>
          <w:color w:val="383D48"/>
          <w:sz w:val="16"/>
          <w:szCs w:val="20"/>
          <w:shd w:val="clear" w:color="auto" w:fill="FFFFFF"/>
        </w:rPr>
        <w:t>. Any time a class period is used for lab, you will have an equivalent amount of time at home in which you will listen to lectures/complete assignments. This means some of the lecture will be done on your own. You are responsible for learning that information and getting your questions answered during tutorials.</w:t>
      </w:r>
      <w:r w:rsidR="008B3475">
        <w:rPr>
          <w:rFonts w:ascii="Helvetica" w:hAnsi="Helvetica" w:cs="Helvetica"/>
          <w:color w:val="383D48"/>
          <w:sz w:val="16"/>
          <w:szCs w:val="20"/>
          <w:shd w:val="clear" w:color="auto" w:fill="FFFFFF"/>
        </w:rPr>
        <w:t xml:space="preserve"> **We may use the A1 tutorial period during lunch to set up a lab to decrease the length of time required for lab after school. This will be done on a trial basis – if students are not timely or present then I will discontinue this practice.</w:t>
      </w:r>
    </w:p>
    <w:p w:rsidR="008E6039" w:rsidRPr="00EF03D9" w:rsidRDefault="009A5493" w:rsidP="007C002F">
      <w:pPr>
        <w:overflowPunct w:val="0"/>
        <w:autoSpaceDE w:val="0"/>
        <w:autoSpaceDN w:val="0"/>
        <w:adjustRightInd w:val="0"/>
        <w:spacing w:after="0"/>
        <w:textAlignment w:val="baseline"/>
        <w:rPr>
          <w:rFonts w:ascii="Times New Roman" w:hAnsi="Times New Roman" w:cs="Times New Roman"/>
          <w:sz w:val="20"/>
          <w:szCs w:val="24"/>
        </w:rPr>
      </w:pPr>
      <w:r>
        <w:rPr>
          <w:rFonts w:ascii="Helvetica" w:hAnsi="Helvetica" w:cs="Helvetica"/>
          <w:color w:val="383D48"/>
          <w:sz w:val="16"/>
          <w:szCs w:val="20"/>
          <w:shd w:val="clear" w:color="auto" w:fill="FFFFFF"/>
        </w:rPr>
        <w:br/>
      </w:r>
      <w:r w:rsidR="00CA2E37">
        <w:rPr>
          <w:rFonts w:ascii="Helvetica" w:hAnsi="Helvetica" w:cs="Helvetica"/>
          <w:color w:val="383D48"/>
          <w:sz w:val="16"/>
          <w:szCs w:val="20"/>
          <w:shd w:val="clear" w:color="auto" w:fill="FFFFFF"/>
        </w:rPr>
        <w:t xml:space="preserve">Out of school labs when required will be on </w:t>
      </w:r>
      <w:r w:rsidR="00EF03D9">
        <w:rPr>
          <w:rFonts w:ascii="Helvetica" w:hAnsi="Helvetica" w:cs="Helvetica"/>
          <w:color w:val="383D48"/>
          <w:sz w:val="16"/>
          <w:szCs w:val="20"/>
          <w:shd w:val="clear" w:color="auto" w:fill="FFFFFF"/>
        </w:rPr>
        <w:t xml:space="preserve">Tuesday from </w:t>
      </w:r>
      <w:r w:rsidR="004A58AA">
        <w:rPr>
          <w:rFonts w:ascii="Helvetica" w:hAnsi="Helvetica" w:cs="Helvetica"/>
          <w:color w:val="383D48"/>
          <w:sz w:val="16"/>
          <w:szCs w:val="20"/>
          <w:shd w:val="clear" w:color="auto" w:fill="FFFFFF"/>
        </w:rPr>
        <w:t>2:45 – 5:45</w:t>
      </w:r>
      <w:r w:rsidR="00EF03D9">
        <w:rPr>
          <w:rFonts w:ascii="Helvetica" w:hAnsi="Helvetica" w:cs="Helvetica"/>
          <w:color w:val="383D48"/>
          <w:sz w:val="16"/>
          <w:szCs w:val="20"/>
          <w:shd w:val="clear" w:color="auto" w:fill="FFFFFF"/>
        </w:rPr>
        <w:t xml:space="preserve"> PM. </w:t>
      </w:r>
      <w:r w:rsidR="00CA2E37">
        <w:rPr>
          <w:rFonts w:ascii="Helvetica" w:hAnsi="Helvetica" w:cs="Helvetica"/>
          <w:color w:val="383D48"/>
          <w:sz w:val="16"/>
          <w:szCs w:val="20"/>
          <w:shd w:val="clear" w:color="auto" w:fill="FFFFFF"/>
        </w:rPr>
        <w:t xml:space="preserve"> </w:t>
      </w:r>
      <w:r w:rsidR="00D8530F" w:rsidRPr="00280C76">
        <w:rPr>
          <w:rFonts w:ascii="Helvetica" w:hAnsi="Helvetica" w:cs="Helvetica"/>
          <w:color w:val="383D48"/>
          <w:sz w:val="16"/>
          <w:szCs w:val="20"/>
        </w:rPr>
        <w:br/>
      </w:r>
      <w:r w:rsidR="00D8530F" w:rsidRPr="00280C76">
        <w:rPr>
          <w:rFonts w:ascii="Helvetica" w:hAnsi="Helvetica" w:cs="Helvetica"/>
          <w:color w:val="383D48"/>
          <w:sz w:val="16"/>
          <w:szCs w:val="20"/>
        </w:rPr>
        <w:br/>
      </w:r>
      <w:r w:rsidR="000D3DA2" w:rsidRPr="00EF03D9">
        <w:rPr>
          <w:rFonts w:ascii="Times New Roman" w:hAnsi="Times New Roman" w:cs="Times New Roman"/>
          <w:b/>
        </w:rPr>
        <w:t>Formal</w:t>
      </w:r>
      <w:r w:rsidR="001B052D" w:rsidRPr="00EF03D9">
        <w:rPr>
          <w:rFonts w:ascii="Times New Roman" w:hAnsi="Times New Roman" w:cs="Times New Roman"/>
          <w:b/>
        </w:rPr>
        <w:t xml:space="preserve"> Lab Report Format</w:t>
      </w:r>
      <w:r w:rsidR="00B5433F" w:rsidRPr="00EF03D9">
        <w:rPr>
          <w:rFonts w:ascii="Times New Roman" w:hAnsi="Times New Roman" w:cs="Times New Roman"/>
          <w:b/>
        </w:rPr>
        <w:t xml:space="preserve">: </w:t>
      </w:r>
    </w:p>
    <w:p w:rsidR="000D3DA2" w:rsidRPr="00EF03D9" w:rsidRDefault="000D3DA2" w:rsidP="000D3DA2">
      <w:pPr>
        <w:spacing w:after="0"/>
        <w:rPr>
          <w:b/>
          <w:sz w:val="18"/>
        </w:rPr>
      </w:pPr>
      <w:r w:rsidRPr="00EF03D9">
        <w:rPr>
          <w:b/>
          <w:sz w:val="20"/>
          <w:u w:val="single"/>
        </w:rPr>
        <w:t>Pre-Lab Work</w:t>
      </w:r>
      <w:r w:rsidRPr="00EF03D9">
        <w:rPr>
          <w:b/>
          <w:sz w:val="20"/>
        </w:rPr>
        <w:t>:</w:t>
      </w:r>
      <w:r w:rsidR="00AA40AE" w:rsidRPr="00EF03D9">
        <w:rPr>
          <w:rFonts w:ascii="Times New Roman" w:hAnsi="Times New Roman" w:cs="Times New Roman"/>
          <w:szCs w:val="24"/>
        </w:rPr>
        <w:t xml:space="preserve"> </w:t>
      </w:r>
      <w:r w:rsidR="00D8530F" w:rsidRPr="00EF03D9">
        <w:rPr>
          <w:rFonts w:ascii="Times New Roman" w:hAnsi="Times New Roman" w:cs="Times New Roman"/>
          <w:b/>
          <w:i/>
          <w:szCs w:val="24"/>
        </w:rPr>
        <w:t>Due Monday in class</w:t>
      </w:r>
    </w:p>
    <w:p w:rsidR="000D3DA2" w:rsidRPr="00EF03D9" w:rsidRDefault="00B5433F" w:rsidP="000D3DA2">
      <w:pPr>
        <w:pStyle w:val="ListParagraph"/>
        <w:numPr>
          <w:ilvl w:val="0"/>
          <w:numId w:val="24"/>
        </w:numPr>
        <w:spacing w:after="0" w:line="240" w:lineRule="auto"/>
        <w:rPr>
          <w:sz w:val="20"/>
        </w:rPr>
      </w:pPr>
      <w:r w:rsidRPr="00EF03D9">
        <w:rPr>
          <w:i/>
          <w:sz w:val="20"/>
          <w:u w:val="single"/>
        </w:rPr>
        <w:t>Heading</w:t>
      </w:r>
      <w:r w:rsidR="000D3DA2" w:rsidRPr="00EF03D9">
        <w:rPr>
          <w:sz w:val="20"/>
        </w:rPr>
        <w:t xml:space="preserve">:  </w:t>
      </w:r>
      <w:r w:rsidRPr="00EF03D9">
        <w:rPr>
          <w:sz w:val="20"/>
        </w:rPr>
        <w:t>Should include title</w:t>
      </w:r>
      <w:r w:rsidR="00D8530F" w:rsidRPr="00EF03D9">
        <w:rPr>
          <w:sz w:val="20"/>
        </w:rPr>
        <w:t>,</w:t>
      </w:r>
      <w:r w:rsidRPr="00EF03D9">
        <w:rPr>
          <w:sz w:val="20"/>
        </w:rPr>
        <w:t xml:space="preserve"> date, and</w:t>
      </w:r>
      <w:r w:rsidR="00D8530F" w:rsidRPr="00EF03D9">
        <w:rPr>
          <w:sz w:val="20"/>
        </w:rPr>
        <w:t xml:space="preserve"> a</w:t>
      </w:r>
      <w:r w:rsidRPr="00EF03D9">
        <w:rPr>
          <w:sz w:val="20"/>
        </w:rPr>
        <w:t xml:space="preserve"> </w:t>
      </w:r>
      <w:r w:rsidR="00D8530F" w:rsidRPr="00EF03D9">
        <w:rPr>
          <w:sz w:val="20"/>
        </w:rPr>
        <w:t xml:space="preserve">blank space to fill in </w:t>
      </w:r>
      <w:r w:rsidRPr="00EF03D9">
        <w:rPr>
          <w:sz w:val="20"/>
        </w:rPr>
        <w:t xml:space="preserve">lab partners. </w:t>
      </w:r>
      <w:r w:rsidR="000D3DA2" w:rsidRPr="00EF03D9">
        <w:rPr>
          <w:sz w:val="20"/>
        </w:rPr>
        <w:t xml:space="preserve">The title should be descriptive. For example, "pH Titration Lab" is a descriptive title and "Experiment 5"is not a descriptive title. </w:t>
      </w:r>
    </w:p>
    <w:p w:rsidR="000D3DA2" w:rsidRPr="00EF03D9" w:rsidRDefault="000D3DA2" w:rsidP="000D3DA2">
      <w:pPr>
        <w:pStyle w:val="ListParagraph"/>
        <w:numPr>
          <w:ilvl w:val="0"/>
          <w:numId w:val="24"/>
        </w:numPr>
        <w:spacing w:after="0" w:line="240" w:lineRule="auto"/>
        <w:rPr>
          <w:sz w:val="20"/>
        </w:rPr>
      </w:pPr>
      <w:r w:rsidRPr="00EF03D9">
        <w:rPr>
          <w:i/>
          <w:sz w:val="20"/>
          <w:u w:val="single"/>
        </w:rPr>
        <w:t>Purpose</w:t>
      </w:r>
      <w:r w:rsidRPr="00EF03D9">
        <w:rPr>
          <w:sz w:val="20"/>
        </w:rPr>
        <w:t>:  In one or two well-</w:t>
      </w:r>
      <w:r w:rsidR="00B5433F" w:rsidRPr="00EF03D9">
        <w:rPr>
          <w:sz w:val="20"/>
        </w:rPr>
        <w:t>written</w:t>
      </w:r>
      <w:r w:rsidRPr="00EF03D9">
        <w:rPr>
          <w:sz w:val="20"/>
        </w:rPr>
        <w:t xml:space="preserve"> sentences, the purpose, or rationalization, for performing the investigation </w:t>
      </w:r>
    </w:p>
    <w:p w:rsidR="000D3DA2" w:rsidRPr="00EF03D9" w:rsidRDefault="000D3DA2" w:rsidP="00D8530F">
      <w:pPr>
        <w:pStyle w:val="ListParagraph"/>
        <w:numPr>
          <w:ilvl w:val="0"/>
          <w:numId w:val="24"/>
        </w:numPr>
        <w:spacing w:after="0" w:line="240" w:lineRule="auto"/>
        <w:rPr>
          <w:sz w:val="20"/>
        </w:rPr>
      </w:pPr>
      <w:r w:rsidRPr="00EF03D9">
        <w:rPr>
          <w:i/>
          <w:sz w:val="20"/>
          <w:u w:val="single"/>
        </w:rPr>
        <w:t>Materials and Equipment</w:t>
      </w:r>
      <w:r w:rsidRPr="00EF03D9">
        <w:rPr>
          <w:sz w:val="20"/>
        </w:rPr>
        <w:t xml:space="preserve">: List </w:t>
      </w:r>
      <w:r w:rsidR="00D8530F" w:rsidRPr="00EF03D9">
        <w:rPr>
          <w:sz w:val="20"/>
        </w:rPr>
        <w:t xml:space="preserve">all </w:t>
      </w:r>
      <w:r w:rsidRPr="00EF03D9">
        <w:rPr>
          <w:sz w:val="20"/>
        </w:rPr>
        <w:t xml:space="preserve">materials and equipment needed for the lab in columns.  </w:t>
      </w:r>
      <w:r w:rsidR="00D8530F" w:rsidRPr="00EF03D9">
        <w:rPr>
          <w:sz w:val="20"/>
        </w:rPr>
        <w:t xml:space="preserve">Often, not all materials and equipment are listed in the handout; you will have to read to find them.  </w:t>
      </w:r>
      <w:r w:rsidR="00D8530F" w:rsidRPr="00EF03D9">
        <w:rPr>
          <w:sz w:val="20"/>
        </w:rPr>
        <w:br/>
      </w:r>
      <w:r w:rsidRPr="00EF03D9">
        <w:rPr>
          <w:sz w:val="20"/>
        </w:rPr>
        <w:t xml:space="preserve">Be sure and write the formulas and names of the chemicals used.  </w:t>
      </w:r>
      <w:r w:rsidR="00D8530F" w:rsidRPr="00EF03D9">
        <w:rPr>
          <w:sz w:val="20"/>
        </w:rPr>
        <w:t xml:space="preserve">Ex: </w:t>
      </w:r>
      <w:r w:rsidRPr="00EF03D9">
        <w:rPr>
          <w:sz w:val="20"/>
        </w:rPr>
        <w:t>Sodium hydroxide, NaOH</w:t>
      </w:r>
      <w:r w:rsidRPr="00EF03D9">
        <w:rPr>
          <w:sz w:val="20"/>
        </w:rPr>
        <w:tab/>
      </w:r>
      <w:r w:rsidRPr="00EF03D9">
        <w:rPr>
          <w:sz w:val="20"/>
        </w:rPr>
        <w:tab/>
      </w:r>
      <w:r w:rsidRPr="00EF03D9">
        <w:rPr>
          <w:sz w:val="20"/>
        </w:rPr>
        <w:tab/>
      </w:r>
    </w:p>
    <w:p w:rsidR="0043075D" w:rsidRPr="00EF03D9" w:rsidRDefault="0043075D" w:rsidP="0043075D">
      <w:pPr>
        <w:pStyle w:val="ListParagraph"/>
        <w:numPr>
          <w:ilvl w:val="0"/>
          <w:numId w:val="24"/>
        </w:numPr>
        <w:spacing w:after="0" w:line="240" w:lineRule="auto"/>
        <w:rPr>
          <w:sz w:val="20"/>
        </w:rPr>
      </w:pPr>
      <w:r w:rsidRPr="00EF03D9">
        <w:rPr>
          <w:i/>
          <w:sz w:val="20"/>
          <w:u w:val="single"/>
        </w:rPr>
        <w:t>Safety</w:t>
      </w:r>
      <w:r w:rsidRPr="00EF03D9">
        <w:rPr>
          <w:sz w:val="20"/>
          <w:u w:val="single"/>
        </w:rPr>
        <w:t xml:space="preserve">: </w:t>
      </w:r>
      <w:r w:rsidRPr="00EF03D9">
        <w:rPr>
          <w:sz w:val="20"/>
        </w:rPr>
        <w:t xml:space="preserve"> Safety regarding the procedure, reagents, and materials.  Including appropriate safety equipment. </w:t>
      </w:r>
    </w:p>
    <w:p w:rsidR="000D3DA2" w:rsidRPr="00EF03D9" w:rsidRDefault="000D3DA2" w:rsidP="000D3DA2">
      <w:pPr>
        <w:pStyle w:val="ListParagraph"/>
        <w:numPr>
          <w:ilvl w:val="0"/>
          <w:numId w:val="24"/>
        </w:numPr>
        <w:spacing w:line="240" w:lineRule="auto"/>
        <w:rPr>
          <w:sz w:val="20"/>
        </w:rPr>
      </w:pPr>
      <w:r w:rsidRPr="00EF03D9">
        <w:rPr>
          <w:i/>
          <w:sz w:val="20"/>
          <w:u w:val="single"/>
        </w:rPr>
        <w:t>Procedure</w:t>
      </w:r>
      <w:r w:rsidRPr="00EF03D9">
        <w:rPr>
          <w:sz w:val="20"/>
          <w:u w:val="single"/>
        </w:rPr>
        <w:t>:</w:t>
      </w:r>
      <w:r w:rsidRPr="00EF03D9">
        <w:rPr>
          <w:sz w:val="20"/>
        </w:rPr>
        <w:t xml:space="preserve"> </w:t>
      </w:r>
      <w:r w:rsidR="00C45C56" w:rsidRPr="00EF03D9">
        <w:rPr>
          <w:sz w:val="20"/>
        </w:rPr>
        <w:t>Students need to write a simplified</w:t>
      </w:r>
      <w:r w:rsidRPr="00EF03D9">
        <w:rPr>
          <w:sz w:val="20"/>
        </w:rPr>
        <w:t xml:space="preserve"> outline of the procedures given to them. They should use </w:t>
      </w:r>
      <w:r w:rsidR="00C45C56" w:rsidRPr="00EF03D9">
        <w:rPr>
          <w:sz w:val="20"/>
        </w:rPr>
        <w:t>numbered steps that are</w:t>
      </w:r>
      <w:r w:rsidRPr="00EF03D9">
        <w:rPr>
          <w:sz w:val="20"/>
        </w:rPr>
        <w:t xml:space="preserve"> easy to read. If a student is doing a guided inquiry lab, they may be required to write a full procedure that they develop.  May include sketches of materials and apparatus. </w:t>
      </w:r>
    </w:p>
    <w:p w:rsidR="000D3DA2" w:rsidRPr="00EF03D9" w:rsidRDefault="000D3DA2" w:rsidP="000D3DA2">
      <w:pPr>
        <w:pStyle w:val="ListParagraph"/>
        <w:numPr>
          <w:ilvl w:val="0"/>
          <w:numId w:val="24"/>
        </w:numPr>
        <w:spacing w:after="0" w:line="240" w:lineRule="auto"/>
        <w:rPr>
          <w:sz w:val="20"/>
        </w:rPr>
      </w:pPr>
      <w:r w:rsidRPr="00EF03D9">
        <w:rPr>
          <w:i/>
          <w:sz w:val="20"/>
          <w:u w:val="single"/>
        </w:rPr>
        <w:t>Pre-lab questions:</w:t>
      </w:r>
      <w:r w:rsidRPr="00EF03D9">
        <w:rPr>
          <w:sz w:val="20"/>
        </w:rPr>
        <w:t xml:space="preserve"> Students will be given some questions to answer before doing the lab. They will need to either rewrite the question or incorporate the question in the answer. The idea here is that when someone (like a college professor) looks at a student's lab notebook, they should be able to tell what the question was by merely looking at their lab report. Any calculations should include accurate formulas, units, and significant figures.</w:t>
      </w:r>
    </w:p>
    <w:p w:rsidR="000D3DA2" w:rsidRPr="00EF03D9" w:rsidRDefault="000D3DA2" w:rsidP="000D3DA2">
      <w:pPr>
        <w:pStyle w:val="ListParagraph"/>
        <w:numPr>
          <w:ilvl w:val="0"/>
          <w:numId w:val="24"/>
        </w:numPr>
        <w:spacing w:after="0" w:line="240" w:lineRule="auto"/>
        <w:rPr>
          <w:sz w:val="20"/>
        </w:rPr>
      </w:pPr>
      <w:r w:rsidRPr="00EF03D9">
        <w:rPr>
          <w:i/>
          <w:sz w:val="20"/>
          <w:u w:val="single"/>
        </w:rPr>
        <w:t>Data Tables</w:t>
      </w:r>
      <w:r w:rsidR="00611AFA" w:rsidRPr="00EF03D9">
        <w:rPr>
          <w:sz w:val="20"/>
        </w:rPr>
        <w:t>:  Students will need to create</w:t>
      </w:r>
      <w:r w:rsidR="0043075D" w:rsidRPr="00EF03D9">
        <w:rPr>
          <w:sz w:val="20"/>
        </w:rPr>
        <w:t xml:space="preserve"> or copy </w:t>
      </w:r>
      <w:r w:rsidRPr="00EF03D9">
        <w:rPr>
          <w:sz w:val="20"/>
        </w:rPr>
        <w:t>any data tables or charts for data collection during the lab.</w:t>
      </w:r>
    </w:p>
    <w:p w:rsidR="000D3DA2" w:rsidRPr="00EF03D9" w:rsidRDefault="000D3DA2" w:rsidP="000D3DA2">
      <w:pPr>
        <w:spacing w:after="0" w:line="240" w:lineRule="auto"/>
        <w:rPr>
          <w:b/>
          <w:sz w:val="20"/>
        </w:rPr>
      </w:pPr>
    </w:p>
    <w:p w:rsidR="000D3DA2" w:rsidRPr="00EF03D9" w:rsidRDefault="000D3DA2" w:rsidP="000D3DA2">
      <w:pPr>
        <w:spacing w:after="0" w:line="240" w:lineRule="auto"/>
        <w:rPr>
          <w:sz w:val="20"/>
        </w:rPr>
      </w:pPr>
      <w:r w:rsidRPr="00EF03D9">
        <w:rPr>
          <w:b/>
          <w:sz w:val="20"/>
          <w:u w:val="single"/>
        </w:rPr>
        <w:t>Lab Work</w:t>
      </w:r>
      <w:r w:rsidRPr="00EF03D9">
        <w:rPr>
          <w:b/>
          <w:sz w:val="20"/>
        </w:rPr>
        <w:t xml:space="preserve">: </w:t>
      </w:r>
      <w:r w:rsidR="0077586A" w:rsidRPr="00EF03D9">
        <w:rPr>
          <w:b/>
          <w:i/>
          <w:sz w:val="20"/>
        </w:rPr>
        <w:t>Turned in as a lab group</w:t>
      </w:r>
      <w:r w:rsidR="0043075D" w:rsidRPr="00EF03D9">
        <w:rPr>
          <w:b/>
          <w:i/>
          <w:sz w:val="20"/>
        </w:rPr>
        <w:t xml:space="preserve"> at the end of </w:t>
      </w:r>
      <w:r w:rsidR="008B3475">
        <w:rPr>
          <w:b/>
          <w:i/>
          <w:sz w:val="20"/>
        </w:rPr>
        <w:t>the week</w:t>
      </w:r>
      <w:r w:rsidR="00EF03D9" w:rsidRPr="00EF03D9">
        <w:rPr>
          <w:b/>
          <w:i/>
          <w:sz w:val="20"/>
        </w:rPr>
        <w:t xml:space="preserve"> (each person still writes their own!)</w:t>
      </w:r>
      <w:r w:rsidR="0043075D" w:rsidRPr="00EF03D9">
        <w:rPr>
          <w:b/>
          <w:sz w:val="20"/>
        </w:rPr>
        <w:br/>
      </w:r>
      <w:r w:rsidRPr="00EF03D9">
        <w:rPr>
          <w:sz w:val="20"/>
        </w:rPr>
        <w:t xml:space="preserve">Students need to record all their data </w:t>
      </w:r>
      <w:r w:rsidRPr="00EF03D9">
        <w:rPr>
          <w:sz w:val="20"/>
          <w:u w:val="single"/>
        </w:rPr>
        <w:t>directly</w:t>
      </w:r>
      <w:r w:rsidRPr="00EF03D9">
        <w:rPr>
          <w:sz w:val="20"/>
        </w:rPr>
        <w:t xml:space="preserve"> into the data tables. They are NOT to be record data on separate paper. They need to label all data clearly and always includ</w:t>
      </w:r>
      <w:r w:rsidR="008E6039" w:rsidRPr="00EF03D9">
        <w:rPr>
          <w:sz w:val="20"/>
        </w:rPr>
        <w:t xml:space="preserve">e proper units of measurement. </w:t>
      </w:r>
      <w:r w:rsidRPr="00EF03D9">
        <w:rPr>
          <w:sz w:val="20"/>
        </w:rPr>
        <w:t xml:space="preserve"> </w:t>
      </w:r>
    </w:p>
    <w:p w:rsidR="000D3DA2" w:rsidRPr="00EF03D9" w:rsidRDefault="0043075D" w:rsidP="000D3DA2">
      <w:pPr>
        <w:pStyle w:val="ListParagraph"/>
        <w:numPr>
          <w:ilvl w:val="0"/>
          <w:numId w:val="24"/>
        </w:numPr>
        <w:spacing w:after="0" w:line="240" w:lineRule="auto"/>
        <w:rPr>
          <w:sz w:val="20"/>
        </w:rPr>
      </w:pPr>
      <w:r w:rsidRPr="00EF03D9">
        <w:rPr>
          <w:i/>
          <w:sz w:val="20"/>
          <w:u w:val="single"/>
        </w:rPr>
        <w:t>Laboratory Questions</w:t>
      </w:r>
      <w:r w:rsidR="000D3DA2" w:rsidRPr="00EF03D9">
        <w:rPr>
          <w:i/>
          <w:sz w:val="20"/>
          <w:u w:val="single"/>
        </w:rPr>
        <w:t>:</w:t>
      </w:r>
      <w:r w:rsidR="000D3DA2" w:rsidRPr="00EF03D9">
        <w:rPr>
          <w:sz w:val="20"/>
        </w:rPr>
        <w:t xml:space="preserve">   </w:t>
      </w:r>
      <w:r w:rsidRPr="00EF03D9">
        <w:rPr>
          <w:sz w:val="20"/>
        </w:rPr>
        <w:t xml:space="preserve">Should be done using the same method as pre-lab questions. </w:t>
      </w:r>
      <w:r w:rsidR="000D3DA2" w:rsidRPr="00EF03D9">
        <w:rPr>
          <w:sz w:val="20"/>
        </w:rPr>
        <w:t xml:space="preserve">Students include all necessary calculations and graphs here.  Students should show how calculations are carried out including accurate formulas, units, and significant figures. Graphs need to be titled, axes need to be labeled, and units need to be shown on the axis. </w:t>
      </w:r>
    </w:p>
    <w:p w:rsidR="00400DA2" w:rsidRPr="00EF03D9" w:rsidRDefault="000D3DA2" w:rsidP="00400DA2">
      <w:pPr>
        <w:pStyle w:val="ListParagraph"/>
        <w:numPr>
          <w:ilvl w:val="0"/>
          <w:numId w:val="24"/>
        </w:numPr>
        <w:spacing w:after="0" w:line="240" w:lineRule="auto"/>
        <w:rPr>
          <w:sz w:val="20"/>
        </w:rPr>
      </w:pPr>
      <w:r w:rsidRPr="00EF03D9">
        <w:rPr>
          <w:i/>
          <w:sz w:val="20"/>
          <w:u w:val="single"/>
        </w:rPr>
        <w:t>Conclusion:</w:t>
      </w:r>
      <w:r w:rsidRPr="00EF03D9">
        <w:rPr>
          <w:sz w:val="20"/>
        </w:rPr>
        <w:t xml:space="preserve">  A well-developed paragraph that restates the purpose of the investigation</w:t>
      </w:r>
      <w:r w:rsidR="00AA40AE" w:rsidRPr="00EF03D9">
        <w:rPr>
          <w:sz w:val="20"/>
        </w:rPr>
        <w:t>,</w:t>
      </w:r>
      <w:r w:rsidRPr="00EF03D9">
        <w:rPr>
          <w:sz w:val="20"/>
        </w:rPr>
        <w:t xml:space="preserve"> describes the data collected, describes the analysis of quantitative and qualitative summations, and expresses possible sources of error in </w:t>
      </w:r>
      <w:r w:rsidR="00400DA2" w:rsidRPr="00EF03D9">
        <w:rPr>
          <w:sz w:val="20"/>
        </w:rPr>
        <w:t>investigations and the possible effects of the error(s)</w:t>
      </w:r>
      <w:r w:rsidRPr="00EF03D9">
        <w:rPr>
          <w:sz w:val="20"/>
        </w:rPr>
        <w:t>.</w:t>
      </w:r>
      <w:r w:rsidR="00400DA2" w:rsidRPr="00EF03D9">
        <w:rPr>
          <w:sz w:val="20"/>
        </w:rPr>
        <w:t xml:space="preserve"> In inquiry-based investigations there must be discussion of modification of procedure and or analysis methods as appropriate.</w:t>
      </w:r>
    </w:p>
    <w:p w:rsidR="000D3DA2" w:rsidRPr="00280C76" w:rsidRDefault="00400DA2" w:rsidP="00400DA2">
      <w:pPr>
        <w:pStyle w:val="ListParagraph"/>
        <w:spacing w:after="0" w:line="240" w:lineRule="auto"/>
        <w:rPr>
          <w:sz w:val="20"/>
        </w:rPr>
      </w:pPr>
      <w:r w:rsidRPr="00EF03D9">
        <w:rPr>
          <w:sz w:val="20"/>
        </w:rPr>
        <w:t xml:space="preserve">When discussing errors be sure to include: </w:t>
      </w:r>
      <w:r w:rsidR="000D3DA2" w:rsidRPr="00EF03D9">
        <w:rPr>
          <w:sz w:val="20"/>
        </w:rPr>
        <w:t xml:space="preserve"> </w:t>
      </w:r>
      <w:r w:rsidRPr="00EF03D9">
        <w:rPr>
          <w:sz w:val="20"/>
        </w:rPr>
        <w:t xml:space="preserve">What part of the procedure introduced them?  Your error must be linked to your data collection/procedure and the effect that error had on the end calculation.  In other words, why was the calculated number too high or too low?  What step caused the collected data to be off in such a manner that it would make </w:t>
      </w:r>
      <w:r w:rsidRPr="00EF03D9">
        <w:rPr>
          <w:sz w:val="20"/>
        </w:rPr>
        <w:lastRenderedPageBreak/>
        <w:t>the end calculation off in the manner determined in the lab?  How could the lab be improved to either reduce error or simplify the procedure?  Use complete sentences and logical discussions.</w:t>
      </w:r>
      <w:r w:rsidR="000D3DA2" w:rsidRPr="00280C76">
        <w:rPr>
          <w:sz w:val="20"/>
        </w:rPr>
        <w:t xml:space="preserve"> </w:t>
      </w:r>
    </w:p>
    <w:p w:rsidR="00B5433F" w:rsidRPr="00280C76" w:rsidRDefault="00B5433F" w:rsidP="00C45C56">
      <w:pPr>
        <w:spacing w:after="0" w:line="240" w:lineRule="auto"/>
        <w:rPr>
          <w:rFonts w:ascii="Times New Roman" w:eastAsia="Times New Roman" w:hAnsi="Times New Roman" w:cs="Times New Roman"/>
          <w:sz w:val="18"/>
          <w:szCs w:val="20"/>
          <w:u w:val="single"/>
        </w:rPr>
      </w:pPr>
    </w:p>
    <w:p w:rsidR="00C45C56" w:rsidRPr="00280C76" w:rsidRDefault="00C45C56" w:rsidP="00C45C56">
      <w:pPr>
        <w:spacing w:after="0" w:line="240" w:lineRule="auto"/>
        <w:rPr>
          <w:rFonts w:ascii="Times New Roman" w:eastAsia="Times New Roman" w:hAnsi="Times New Roman" w:cs="Times New Roman"/>
          <w:sz w:val="18"/>
          <w:szCs w:val="20"/>
        </w:rPr>
      </w:pPr>
    </w:p>
    <w:tbl>
      <w:tblPr>
        <w:tblStyle w:val="TableGrid1"/>
        <w:tblW w:w="9378" w:type="dxa"/>
        <w:tblLayout w:type="fixed"/>
        <w:tblLook w:val="04A0" w:firstRow="1" w:lastRow="0" w:firstColumn="1" w:lastColumn="0" w:noHBand="0" w:noVBand="1"/>
      </w:tblPr>
      <w:tblGrid>
        <w:gridCol w:w="1728"/>
        <w:gridCol w:w="3690"/>
        <w:gridCol w:w="1980"/>
        <w:gridCol w:w="1980"/>
      </w:tblGrid>
      <w:tr w:rsidR="00434B43" w:rsidRPr="00280C76" w:rsidTr="00434B43">
        <w:trPr>
          <w:trHeight w:val="43"/>
        </w:trPr>
        <w:tc>
          <w:tcPr>
            <w:tcW w:w="5418" w:type="dxa"/>
            <w:gridSpan w:val="2"/>
            <w:shd w:val="pct10" w:color="auto" w:fill="auto"/>
            <w:vAlign w:val="center"/>
          </w:tcPr>
          <w:p w:rsidR="00434B43" w:rsidRPr="00611AFA" w:rsidRDefault="00434B43" w:rsidP="000D3DA2">
            <w:pPr>
              <w:jc w:val="center"/>
              <w:rPr>
                <w:rFonts w:ascii="Times New Roman" w:hAnsi="Times New Roman" w:cs="Times New Roman"/>
                <w:b/>
                <w:sz w:val="15"/>
                <w:szCs w:val="15"/>
              </w:rPr>
            </w:pPr>
            <w:r w:rsidRPr="00611AFA">
              <w:rPr>
                <w:rFonts w:ascii="Times New Roman" w:hAnsi="Times New Roman" w:cs="Times New Roman"/>
                <w:b/>
                <w:sz w:val="15"/>
                <w:szCs w:val="15"/>
              </w:rPr>
              <w:t>First Nine Weeks</w:t>
            </w:r>
          </w:p>
        </w:tc>
        <w:tc>
          <w:tcPr>
            <w:tcW w:w="1980" w:type="dxa"/>
            <w:shd w:val="pct10" w:color="auto" w:fill="auto"/>
          </w:tcPr>
          <w:p w:rsidR="00434B43" w:rsidRPr="00611AFA" w:rsidRDefault="00434B43" w:rsidP="000D3DA2">
            <w:pPr>
              <w:jc w:val="center"/>
              <w:rPr>
                <w:rFonts w:ascii="Times New Roman" w:hAnsi="Times New Roman" w:cs="Times New Roman"/>
                <w:b/>
                <w:sz w:val="15"/>
                <w:szCs w:val="15"/>
              </w:rPr>
            </w:pPr>
          </w:p>
        </w:tc>
        <w:tc>
          <w:tcPr>
            <w:tcW w:w="1980" w:type="dxa"/>
            <w:shd w:val="pct10" w:color="auto" w:fill="auto"/>
          </w:tcPr>
          <w:p w:rsidR="00434B43" w:rsidRPr="00611AFA" w:rsidRDefault="00434B43" w:rsidP="000D3DA2">
            <w:pPr>
              <w:jc w:val="center"/>
              <w:rPr>
                <w:rFonts w:ascii="Times New Roman" w:hAnsi="Times New Roman" w:cs="Times New Roman"/>
                <w:b/>
                <w:sz w:val="15"/>
                <w:szCs w:val="15"/>
              </w:rPr>
            </w:pPr>
          </w:p>
        </w:tc>
      </w:tr>
      <w:tr w:rsidR="00434B43" w:rsidRPr="00280C76" w:rsidTr="00434B43">
        <w:trPr>
          <w:trHeight w:val="35"/>
        </w:trPr>
        <w:tc>
          <w:tcPr>
            <w:tcW w:w="1728" w:type="dxa"/>
            <w:vAlign w:val="center"/>
          </w:tcPr>
          <w:p w:rsidR="00434B43" w:rsidRPr="00611AFA" w:rsidRDefault="00434B43" w:rsidP="000D3DA2">
            <w:pPr>
              <w:jc w:val="center"/>
              <w:rPr>
                <w:rFonts w:ascii="Times New Roman" w:hAnsi="Times New Roman" w:cs="Times New Roman"/>
                <w:i/>
                <w:sz w:val="15"/>
                <w:szCs w:val="15"/>
              </w:rPr>
            </w:pPr>
            <w:r w:rsidRPr="00611AFA">
              <w:rPr>
                <w:rFonts w:ascii="Times New Roman" w:hAnsi="Times New Roman" w:cs="Times New Roman"/>
                <w:i/>
                <w:sz w:val="15"/>
                <w:szCs w:val="15"/>
              </w:rPr>
              <w:t>Unit #, Title, &amp;  Chapter(s)</w:t>
            </w:r>
          </w:p>
        </w:tc>
        <w:tc>
          <w:tcPr>
            <w:tcW w:w="3690" w:type="dxa"/>
            <w:vAlign w:val="center"/>
          </w:tcPr>
          <w:p w:rsidR="00434B43" w:rsidRPr="00611AFA" w:rsidRDefault="00434B43" w:rsidP="00DA48C4">
            <w:pPr>
              <w:jc w:val="center"/>
              <w:rPr>
                <w:rFonts w:ascii="Times New Roman" w:hAnsi="Times New Roman" w:cs="Times New Roman"/>
                <w:i/>
                <w:sz w:val="15"/>
                <w:szCs w:val="15"/>
              </w:rPr>
            </w:pPr>
            <w:r w:rsidRPr="00611AFA">
              <w:rPr>
                <w:rFonts w:ascii="Times New Roman" w:hAnsi="Times New Roman" w:cs="Times New Roman"/>
                <w:i/>
                <w:sz w:val="15"/>
                <w:szCs w:val="15"/>
              </w:rPr>
              <w:t>Topics Covered</w:t>
            </w:r>
          </w:p>
        </w:tc>
        <w:tc>
          <w:tcPr>
            <w:tcW w:w="1980" w:type="dxa"/>
          </w:tcPr>
          <w:p w:rsidR="00434B43" w:rsidRPr="00611AFA" w:rsidRDefault="00434B43" w:rsidP="00DA48C4">
            <w:pPr>
              <w:jc w:val="center"/>
              <w:rPr>
                <w:rFonts w:ascii="Times New Roman" w:hAnsi="Times New Roman" w:cs="Times New Roman"/>
                <w:i/>
                <w:sz w:val="15"/>
                <w:szCs w:val="15"/>
              </w:rPr>
            </w:pPr>
            <w:r w:rsidRPr="00611AFA">
              <w:rPr>
                <w:rFonts w:ascii="Times New Roman" w:hAnsi="Times New Roman" w:cs="Times New Roman"/>
                <w:i/>
                <w:sz w:val="15"/>
                <w:szCs w:val="15"/>
              </w:rPr>
              <w:t>Labs</w:t>
            </w:r>
          </w:p>
        </w:tc>
        <w:tc>
          <w:tcPr>
            <w:tcW w:w="1980" w:type="dxa"/>
          </w:tcPr>
          <w:p w:rsidR="00434B43" w:rsidRPr="00611AFA" w:rsidRDefault="00434B43" w:rsidP="00DA48C4">
            <w:pPr>
              <w:jc w:val="center"/>
              <w:rPr>
                <w:rFonts w:ascii="Times New Roman" w:hAnsi="Times New Roman" w:cs="Times New Roman"/>
                <w:i/>
                <w:sz w:val="15"/>
                <w:szCs w:val="15"/>
              </w:rPr>
            </w:pPr>
            <w:r w:rsidRPr="00611AFA">
              <w:rPr>
                <w:rFonts w:ascii="Times New Roman" w:hAnsi="Times New Roman" w:cs="Times New Roman"/>
                <w:i/>
                <w:sz w:val="15"/>
                <w:szCs w:val="15"/>
              </w:rPr>
              <w:t>OWL assignments</w:t>
            </w:r>
          </w:p>
        </w:tc>
      </w:tr>
      <w:tr w:rsidR="00434B43" w:rsidRPr="00280C76" w:rsidTr="00434B43">
        <w:trPr>
          <w:trHeight w:val="34"/>
        </w:trPr>
        <w:tc>
          <w:tcPr>
            <w:tcW w:w="1728" w:type="dxa"/>
            <w:vAlign w:val="center"/>
          </w:tcPr>
          <w:p w:rsidR="00434B43" w:rsidRPr="00611AFA" w:rsidRDefault="00434B43" w:rsidP="000D3DA2">
            <w:pPr>
              <w:jc w:val="center"/>
              <w:rPr>
                <w:rFonts w:ascii="Times New Roman" w:hAnsi="Times New Roman" w:cs="Times New Roman"/>
                <w:b/>
                <w:sz w:val="15"/>
                <w:szCs w:val="15"/>
              </w:rPr>
            </w:pPr>
            <w:r w:rsidRPr="00611AFA">
              <w:rPr>
                <w:rFonts w:ascii="Times New Roman" w:hAnsi="Times New Roman" w:cs="Times New Roman"/>
                <w:b/>
                <w:sz w:val="15"/>
                <w:szCs w:val="15"/>
              </w:rPr>
              <w:t>Unit 1</w:t>
            </w:r>
            <w:r w:rsidRPr="00611AFA">
              <w:rPr>
                <w:rFonts w:ascii="Times New Roman" w:hAnsi="Times New Roman" w:cs="Times New Roman"/>
                <w:b/>
                <w:sz w:val="15"/>
                <w:szCs w:val="15"/>
              </w:rPr>
              <w:br/>
            </w:r>
          </w:p>
          <w:p w:rsidR="00434B43" w:rsidRPr="00611AFA" w:rsidRDefault="00434B43" w:rsidP="0077586A">
            <w:pPr>
              <w:rPr>
                <w:rFonts w:ascii="Times New Roman" w:hAnsi="Times New Roman" w:cs="Times New Roman"/>
                <w:sz w:val="15"/>
                <w:szCs w:val="15"/>
              </w:rPr>
            </w:pPr>
            <w:r w:rsidRPr="00611AFA">
              <w:rPr>
                <w:rFonts w:ascii="Times New Roman" w:hAnsi="Times New Roman" w:cs="Times New Roman"/>
                <w:sz w:val="15"/>
                <w:szCs w:val="15"/>
              </w:rPr>
              <w:t>Ch. 1 &amp; 2:</w:t>
            </w:r>
          </w:p>
          <w:p w:rsidR="00434B43" w:rsidRPr="00611AFA" w:rsidRDefault="00434B43" w:rsidP="0077586A">
            <w:pPr>
              <w:rPr>
                <w:rFonts w:ascii="Times New Roman" w:hAnsi="Times New Roman" w:cs="Times New Roman"/>
                <w:sz w:val="15"/>
                <w:szCs w:val="15"/>
              </w:rPr>
            </w:pPr>
            <w:r w:rsidRPr="00611AFA">
              <w:rPr>
                <w:rFonts w:ascii="Times New Roman" w:hAnsi="Times New Roman" w:cs="Times New Roman"/>
                <w:sz w:val="15"/>
                <w:szCs w:val="15"/>
              </w:rPr>
              <w:t>Chemical Foundations</w:t>
            </w:r>
          </w:p>
          <w:p w:rsidR="00434B43" w:rsidRPr="00611AFA" w:rsidRDefault="00434B43" w:rsidP="000D3DA2">
            <w:pPr>
              <w:jc w:val="center"/>
              <w:rPr>
                <w:rFonts w:ascii="Times New Roman" w:hAnsi="Times New Roman" w:cs="Times New Roman"/>
                <w:sz w:val="15"/>
                <w:szCs w:val="15"/>
              </w:rPr>
            </w:pPr>
            <w:r w:rsidRPr="00611AFA">
              <w:rPr>
                <w:rFonts w:ascii="Times New Roman" w:hAnsi="Times New Roman" w:cs="Times New Roman"/>
                <w:sz w:val="15"/>
                <w:szCs w:val="15"/>
              </w:rPr>
              <w:t>Atoms, Molecules, and Ions</w:t>
            </w:r>
          </w:p>
          <w:p w:rsidR="00434B43" w:rsidRPr="00611AFA" w:rsidRDefault="00434B43" w:rsidP="000D3DA2">
            <w:pPr>
              <w:jc w:val="center"/>
              <w:rPr>
                <w:rFonts w:ascii="Times New Roman" w:hAnsi="Times New Roman" w:cs="Times New Roman"/>
                <w:sz w:val="15"/>
                <w:szCs w:val="15"/>
              </w:rPr>
            </w:pPr>
          </w:p>
          <w:p w:rsidR="00434B43" w:rsidRPr="00611AFA" w:rsidRDefault="00434B43" w:rsidP="000D3DA2">
            <w:pPr>
              <w:jc w:val="center"/>
              <w:rPr>
                <w:rFonts w:ascii="Times New Roman" w:hAnsi="Times New Roman" w:cs="Times New Roman"/>
                <w:sz w:val="15"/>
                <w:szCs w:val="15"/>
              </w:rPr>
            </w:pPr>
          </w:p>
          <w:p w:rsidR="00434B43" w:rsidRPr="00611AFA" w:rsidRDefault="00434B43" w:rsidP="000D3DA2">
            <w:pPr>
              <w:jc w:val="center"/>
              <w:rPr>
                <w:rFonts w:ascii="Times New Roman" w:hAnsi="Times New Roman" w:cs="Times New Roman"/>
                <w:sz w:val="15"/>
                <w:szCs w:val="15"/>
              </w:rPr>
            </w:pPr>
            <w:r w:rsidRPr="00611AFA">
              <w:rPr>
                <w:rFonts w:ascii="Times New Roman" w:hAnsi="Times New Roman" w:cs="Times New Roman"/>
                <w:sz w:val="15"/>
                <w:szCs w:val="15"/>
              </w:rPr>
              <w:t>FTF: 1</w:t>
            </w:r>
          </w:p>
        </w:tc>
        <w:tc>
          <w:tcPr>
            <w:tcW w:w="3690" w:type="dxa"/>
          </w:tcPr>
          <w:p w:rsidR="00434B43" w:rsidRPr="00611AFA" w:rsidRDefault="00434B43" w:rsidP="00DA48C4">
            <w:pPr>
              <w:numPr>
                <w:ilvl w:val="0"/>
                <w:numId w:val="7"/>
              </w:numPr>
              <w:ind w:left="285" w:hanging="180"/>
              <w:contextualSpacing/>
              <w:rPr>
                <w:rFonts w:ascii="Times New Roman" w:hAnsi="Times New Roman" w:cs="Times New Roman"/>
                <w:sz w:val="15"/>
                <w:szCs w:val="15"/>
              </w:rPr>
            </w:pPr>
            <w:r w:rsidRPr="00611AFA">
              <w:rPr>
                <w:rFonts w:ascii="Times New Roman" w:hAnsi="Times New Roman" w:cs="Times New Roman"/>
                <w:sz w:val="15"/>
                <w:szCs w:val="15"/>
              </w:rPr>
              <w:t>The scientific method</w:t>
            </w:r>
          </w:p>
          <w:p w:rsidR="00434B43" w:rsidRPr="00611AFA" w:rsidRDefault="00434B43" w:rsidP="00DA48C4">
            <w:pPr>
              <w:numPr>
                <w:ilvl w:val="0"/>
                <w:numId w:val="7"/>
              </w:numPr>
              <w:ind w:left="285" w:hanging="180"/>
              <w:contextualSpacing/>
              <w:rPr>
                <w:rFonts w:ascii="Times New Roman" w:hAnsi="Times New Roman" w:cs="Times New Roman"/>
                <w:sz w:val="15"/>
                <w:szCs w:val="15"/>
              </w:rPr>
            </w:pPr>
            <w:r w:rsidRPr="00611AFA">
              <w:rPr>
                <w:rFonts w:ascii="Times New Roman" w:hAnsi="Times New Roman" w:cs="Times New Roman"/>
                <w:sz w:val="15"/>
                <w:szCs w:val="15"/>
              </w:rPr>
              <w:t>Units of measurement and uncertainty</w:t>
            </w:r>
          </w:p>
          <w:p w:rsidR="00434B43" w:rsidRPr="00611AFA" w:rsidRDefault="00434B43" w:rsidP="00DA48C4">
            <w:pPr>
              <w:numPr>
                <w:ilvl w:val="0"/>
                <w:numId w:val="7"/>
              </w:numPr>
              <w:ind w:left="285" w:hanging="180"/>
              <w:contextualSpacing/>
              <w:rPr>
                <w:rFonts w:ascii="Times New Roman" w:hAnsi="Times New Roman" w:cs="Times New Roman"/>
                <w:sz w:val="15"/>
                <w:szCs w:val="15"/>
              </w:rPr>
            </w:pPr>
            <w:r w:rsidRPr="00611AFA">
              <w:rPr>
                <w:rFonts w:ascii="Times New Roman" w:hAnsi="Times New Roman" w:cs="Times New Roman"/>
                <w:sz w:val="15"/>
                <w:szCs w:val="15"/>
              </w:rPr>
              <w:t>Significant figures</w:t>
            </w:r>
          </w:p>
          <w:p w:rsidR="00434B43" w:rsidRPr="00611AFA" w:rsidRDefault="00434B43" w:rsidP="00DA48C4">
            <w:pPr>
              <w:numPr>
                <w:ilvl w:val="0"/>
                <w:numId w:val="7"/>
              </w:numPr>
              <w:ind w:left="285" w:hanging="180"/>
              <w:contextualSpacing/>
              <w:rPr>
                <w:rFonts w:ascii="Times New Roman" w:hAnsi="Times New Roman" w:cs="Times New Roman"/>
                <w:sz w:val="15"/>
                <w:szCs w:val="15"/>
              </w:rPr>
            </w:pPr>
            <w:r w:rsidRPr="00611AFA">
              <w:rPr>
                <w:rFonts w:ascii="Times New Roman" w:hAnsi="Times New Roman" w:cs="Times New Roman"/>
                <w:sz w:val="15"/>
                <w:szCs w:val="15"/>
              </w:rPr>
              <w:t>Problem solving methods</w:t>
            </w:r>
          </w:p>
          <w:p w:rsidR="00434B43" w:rsidRPr="00611AFA" w:rsidRDefault="00434B43" w:rsidP="00DA48C4">
            <w:pPr>
              <w:numPr>
                <w:ilvl w:val="0"/>
                <w:numId w:val="7"/>
              </w:numPr>
              <w:ind w:left="285" w:hanging="180"/>
              <w:contextualSpacing/>
              <w:rPr>
                <w:rFonts w:ascii="Times New Roman" w:hAnsi="Times New Roman" w:cs="Times New Roman"/>
                <w:sz w:val="15"/>
                <w:szCs w:val="15"/>
              </w:rPr>
            </w:pPr>
            <w:r w:rsidRPr="00611AFA">
              <w:rPr>
                <w:rFonts w:ascii="Times New Roman" w:hAnsi="Times New Roman" w:cs="Times New Roman"/>
                <w:sz w:val="15"/>
                <w:szCs w:val="15"/>
              </w:rPr>
              <w:t>Dimensional analysis</w:t>
            </w:r>
          </w:p>
          <w:p w:rsidR="00434B43" w:rsidRPr="00611AFA" w:rsidRDefault="00434B43" w:rsidP="00DA48C4">
            <w:pPr>
              <w:numPr>
                <w:ilvl w:val="0"/>
                <w:numId w:val="7"/>
              </w:numPr>
              <w:ind w:left="285" w:hanging="180"/>
              <w:contextualSpacing/>
              <w:rPr>
                <w:rFonts w:ascii="Times New Roman" w:hAnsi="Times New Roman" w:cs="Times New Roman"/>
                <w:sz w:val="15"/>
                <w:szCs w:val="15"/>
              </w:rPr>
            </w:pPr>
            <w:r w:rsidRPr="00611AFA">
              <w:rPr>
                <w:rFonts w:ascii="Times New Roman" w:hAnsi="Times New Roman" w:cs="Times New Roman"/>
                <w:sz w:val="15"/>
                <w:szCs w:val="15"/>
              </w:rPr>
              <w:t>Classification of matter</w:t>
            </w:r>
          </w:p>
          <w:p w:rsidR="00434B43" w:rsidRPr="00611AFA" w:rsidRDefault="00434B43" w:rsidP="00DA48C4">
            <w:pPr>
              <w:numPr>
                <w:ilvl w:val="0"/>
                <w:numId w:val="7"/>
              </w:numPr>
              <w:ind w:left="285" w:hanging="180"/>
              <w:contextualSpacing/>
              <w:rPr>
                <w:rFonts w:ascii="Times New Roman" w:hAnsi="Times New Roman" w:cs="Times New Roman"/>
                <w:sz w:val="15"/>
                <w:szCs w:val="15"/>
              </w:rPr>
            </w:pPr>
            <w:r w:rsidRPr="00611AFA">
              <w:rPr>
                <w:rFonts w:ascii="Times New Roman" w:hAnsi="Times New Roman" w:cs="Times New Roman"/>
                <w:sz w:val="15"/>
                <w:szCs w:val="15"/>
              </w:rPr>
              <w:t>The history of chemistry</w:t>
            </w:r>
          </w:p>
          <w:p w:rsidR="00434B43" w:rsidRPr="00611AFA" w:rsidRDefault="00434B43" w:rsidP="00DA48C4">
            <w:pPr>
              <w:numPr>
                <w:ilvl w:val="0"/>
                <w:numId w:val="7"/>
              </w:numPr>
              <w:ind w:left="285" w:hanging="180"/>
              <w:contextualSpacing/>
              <w:rPr>
                <w:rFonts w:ascii="Times New Roman" w:hAnsi="Times New Roman" w:cs="Times New Roman"/>
                <w:sz w:val="15"/>
                <w:szCs w:val="15"/>
              </w:rPr>
            </w:pPr>
            <w:r w:rsidRPr="00611AFA">
              <w:rPr>
                <w:rFonts w:ascii="Times New Roman" w:hAnsi="Times New Roman" w:cs="Times New Roman"/>
                <w:sz w:val="15"/>
                <w:szCs w:val="15"/>
              </w:rPr>
              <w:t>Fundamental laws of chemistry</w:t>
            </w:r>
          </w:p>
          <w:p w:rsidR="00434B43" w:rsidRPr="00611AFA" w:rsidRDefault="00434B43" w:rsidP="00DA48C4">
            <w:pPr>
              <w:numPr>
                <w:ilvl w:val="0"/>
                <w:numId w:val="7"/>
              </w:numPr>
              <w:ind w:left="285" w:hanging="180"/>
              <w:contextualSpacing/>
              <w:rPr>
                <w:rFonts w:ascii="Times New Roman" w:hAnsi="Times New Roman" w:cs="Times New Roman"/>
                <w:sz w:val="15"/>
                <w:szCs w:val="15"/>
              </w:rPr>
            </w:pPr>
            <w:r w:rsidRPr="00611AFA">
              <w:rPr>
                <w:rFonts w:ascii="Times New Roman" w:hAnsi="Times New Roman" w:cs="Times New Roman"/>
                <w:sz w:val="15"/>
                <w:szCs w:val="15"/>
              </w:rPr>
              <w:t>Models of the atom</w:t>
            </w:r>
          </w:p>
          <w:p w:rsidR="00434B43" w:rsidRPr="00611AFA" w:rsidRDefault="00434B43" w:rsidP="00DA48C4">
            <w:pPr>
              <w:numPr>
                <w:ilvl w:val="0"/>
                <w:numId w:val="7"/>
              </w:numPr>
              <w:ind w:left="285" w:hanging="180"/>
              <w:contextualSpacing/>
              <w:rPr>
                <w:rFonts w:ascii="Times New Roman" w:hAnsi="Times New Roman" w:cs="Times New Roman"/>
                <w:sz w:val="15"/>
                <w:szCs w:val="15"/>
              </w:rPr>
            </w:pPr>
            <w:r w:rsidRPr="00611AFA">
              <w:rPr>
                <w:rFonts w:ascii="Times New Roman" w:hAnsi="Times New Roman" w:cs="Times New Roman"/>
                <w:sz w:val="15"/>
                <w:szCs w:val="15"/>
              </w:rPr>
              <w:t>Molecules and ions</w:t>
            </w:r>
          </w:p>
          <w:p w:rsidR="00434B43" w:rsidRPr="00611AFA" w:rsidRDefault="00434B43" w:rsidP="00DA48C4">
            <w:pPr>
              <w:numPr>
                <w:ilvl w:val="0"/>
                <w:numId w:val="7"/>
              </w:numPr>
              <w:ind w:left="285" w:hanging="180"/>
              <w:contextualSpacing/>
              <w:rPr>
                <w:rFonts w:ascii="Times New Roman" w:hAnsi="Times New Roman" w:cs="Times New Roman"/>
                <w:sz w:val="15"/>
                <w:szCs w:val="15"/>
              </w:rPr>
            </w:pPr>
            <w:r w:rsidRPr="00611AFA">
              <w:rPr>
                <w:rFonts w:ascii="Times New Roman" w:hAnsi="Times New Roman" w:cs="Times New Roman"/>
                <w:sz w:val="15"/>
                <w:szCs w:val="15"/>
              </w:rPr>
              <w:t>The periodic table</w:t>
            </w:r>
          </w:p>
          <w:p w:rsidR="00434B43" w:rsidRPr="00611AFA" w:rsidRDefault="00434B43" w:rsidP="00DA48C4">
            <w:pPr>
              <w:numPr>
                <w:ilvl w:val="0"/>
                <w:numId w:val="7"/>
              </w:numPr>
              <w:ind w:left="285" w:hanging="180"/>
              <w:contextualSpacing/>
              <w:rPr>
                <w:rFonts w:ascii="Times New Roman" w:hAnsi="Times New Roman" w:cs="Times New Roman"/>
                <w:sz w:val="15"/>
                <w:szCs w:val="15"/>
              </w:rPr>
            </w:pPr>
            <w:r w:rsidRPr="00611AFA">
              <w:rPr>
                <w:rFonts w:ascii="Times New Roman" w:hAnsi="Times New Roman" w:cs="Times New Roman"/>
                <w:sz w:val="15"/>
                <w:szCs w:val="15"/>
              </w:rPr>
              <w:t>Naming compounds</w:t>
            </w:r>
          </w:p>
        </w:tc>
        <w:tc>
          <w:tcPr>
            <w:tcW w:w="1980" w:type="dxa"/>
          </w:tcPr>
          <w:p w:rsidR="00434B43" w:rsidRPr="00611AFA" w:rsidRDefault="005A1DF9" w:rsidP="00DA48C4">
            <w:pPr>
              <w:numPr>
                <w:ilvl w:val="0"/>
                <w:numId w:val="7"/>
              </w:numPr>
              <w:ind w:left="285" w:hanging="180"/>
              <w:contextualSpacing/>
              <w:rPr>
                <w:rFonts w:ascii="Times New Roman" w:hAnsi="Times New Roman" w:cs="Times New Roman"/>
                <w:sz w:val="15"/>
                <w:szCs w:val="15"/>
              </w:rPr>
            </w:pPr>
            <w:r w:rsidRPr="00611AFA">
              <w:rPr>
                <w:rFonts w:ascii="Times New Roman" w:hAnsi="Times New Roman" w:cs="Times New Roman"/>
                <w:sz w:val="15"/>
                <w:szCs w:val="15"/>
              </w:rPr>
              <w:t>Chemical and Physical Change Lab</w:t>
            </w:r>
          </w:p>
        </w:tc>
        <w:tc>
          <w:tcPr>
            <w:tcW w:w="1980" w:type="dxa"/>
          </w:tcPr>
          <w:p w:rsidR="00434B43" w:rsidRPr="00611AFA" w:rsidRDefault="00434B43" w:rsidP="00DA48C4">
            <w:pPr>
              <w:numPr>
                <w:ilvl w:val="0"/>
                <w:numId w:val="7"/>
              </w:numPr>
              <w:ind w:left="285" w:hanging="180"/>
              <w:contextualSpacing/>
              <w:rPr>
                <w:rFonts w:ascii="Times New Roman" w:hAnsi="Times New Roman" w:cs="Times New Roman"/>
                <w:sz w:val="15"/>
                <w:szCs w:val="15"/>
              </w:rPr>
            </w:pPr>
          </w:p>
        </w:tc>
      </w:tr>
      <w:tr w:rsidR="00434B43" w:rsidRPr="00280C76" w:rsidTr="00434B43">
        <w:trPr>
          <w:trHeight w:val="32"/>
        </w:trPr>
        <w:tc>
          <w:tcPr>
            <w:tcW w:w="1728" w:type="dxa"/>
            <w:vAlign w:val="center"/>
          </w:tcPr>
          <w:p w:rsidR="00434B43" w:rsidRPr="00611AFA" w:rsidRDefault="00434B43" w:rsidP="0077586A">
            <w:pPr>
              <w:rPr>
                <w:rFonts w:ascii="Times New Roman" w:hAnsi="Times New Roman" w:cs="Times New Roman"/>
                <w:sz w:val="15"/>
                <w:szCs w:val="15"/>
              </w:rPr>
            </w:pPr>
            <w:r w:rsidRPr="00611AFA">
              <w:rPr>
                <w:rFonts w:ascii="Times New Roman" w:hAnsi="Times New Roman" w:cs="Times New Roman"/>
                <w:sz w:val="15"/>
                <w:szCs w:val="15"/>
              </w:rPr>
              <w:t>Ch. 3:</w:t>
            </w:r>
          </w:p>
          <w:p w:rsidR="00434B43" w:rsidRPr="00611AFA" w:rsidRDefault="00434B43" w:rsidP="0077586A">
            <w:pPr>
              <w:rPr>
                <w:rFonts w:ascii="Times New Roman" w:hAnsi="Times New Roman" w:cs="Times New Roman"/>
                <w:sz w:val="15"/>
                <w:szCs w:val="15"/>
              </w:rPr>
            </w:pPr>
            <w:r w:rsidRPr="00611AFA">
              <w:rPr>
                <w:rFonts w:ascii="Times New Roman" w:hAnsi="Times New Roman" w:cs="Times New Roman"/>
                <w:sz w:val="15"/>
                <w:szCs w:val="15"/>
              </w:rPr>
              <w:t>Stoichiometry</w:t>
            </w:r>
          </w:p>
          <w:p w:rsidR="00434B43" w:rsidRPr="00611AFA" w:rsidRDefault="00434B43" w:rsidP="000D3DA2">
            <w:pPr>
              <w:jc w:val="center"/>
              <w:rPr>
                <w:rFonts w:ascii="Times New Roman" w:hAnsi="Times New Roman" w:cs="Times New Roman"/>
                <w:sz w:val="15"/>
                <w:szCs w:val="15"/>
              </w:rPr>
            </w:pPr>
          </w:p>
          <w:p w:rsidR="00434B43" w:rsidRPr="00611AFA" w:rsidRDefault="00434B43" w:rsidP="000D3DA2">
            <w:pPr>
              <w:jc w:val="center"/>
              <w:rPr>
                <w:rFonts w:ascii="Times New Roman" w:hAnsi="Times New Roman" w:cs="Times New Roman"/>
                <w:sz w:val="15"/>
                <w:szCs w:val="15"/>
              </w:rPr>
            </w:pPr>
          </w:p>
          <w:p w:rsidR="00434B43" w:rsidRPr="00611AFA" w:rsidRDefault="00434B43" w:rsidP="000D3DA2">
            <w:pPr>
              <w:jc w:val="center"/>
              <w:rPr>
                <w:rFonts w:ascii="Times New Roman" w:hAnsi="Times New Roman" w:cs="Times New Roman"/>
                <w:sz w:val="15"/>
                <w:szCs w:val="15"/>
              </w:rPr>
            </w:pPr>
            <w:r w:rsidRPr="00611AFA">
              <w:rPr>
                <w:rFonts w:ascii="Times New Roman" w:hAnsi="Times New Roman" w:cs="Times New Roman"/>
                <w:sz w:val="15"/>
                <w:szCs w:val="15"/>
              </w:rPr>
              <w:t>FTF: 8</w:t>
            </w:r>
          </w:p>
        </w:tc>
        <w:tc>
          <w:tcPr>
            <w:tcW w:w="3690" w:type="dxa"/>
          </w:tcPr>
          <w:p w:rsidR="00434B43" w:rsidRPr="00611AFA" w:rsidRDefault="00434B43" w:rsidP="00DA48C4">
            <w:pPr>
              <w:numPr>
                <w:ilvl w:val="0"/>
                <w:numId w:val="8"/>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Atomic mass</w:t>
            </w:r>
          </w:p>
          <w:p w:rsidR="00434B43" w:rsidRPr="00611AFA" w:rsidRDefault="00434B43" w:rsidP="00DA48C4">
            <w:pPr>
              <w:numPr>
                <w:ilvl w:val="0"/>
                <w:numId w:val="8"/>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The mole and molar mass</w:t>
            </w:r>
          </w:p>
          <w:p w:rsidR="00434B43" w:rsidRPr="00611AFA" w:rsidRDefault="00434B43" w:rsidP="00DA48C4">
            <w:pPr>
              <w:numPr>
                <w:ilvl w:val="0"/>
                <w:numId w:val="8"/>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Percent composition</w:t>
            </w:r>
          </w:p>
          <w:p w:rsidR="00434B43" w:rsidRPr="00611AFA" w:rsidRDefault="00434B43" w:rsidP="00DA48C4">
            <w:pPr>
              <w:numPr>
                <w:ilvl w:val="0"/>
                <w:numId w:val="8"/>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Empirical and molecular formulas</w:t>
            </w:r>
          </w:p>
          <w:p w:rsidR="00434B43" w:rsidRPr="00611AFA" w:rsidRDefault="00434B43" w:rsidP="00DA48C4">
            <w:pPr>
              <w:numPr>
                <w:ilvl w:val="0"/>
                <w:numId w:val="8"/>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Combustion Analysis</w:t>
            </w:r>
          </w:p>
          <w:p w:rsidR="00434B43" w:rsidRPr="00611AFA" w:rsidRDefault="00434B43" w:rsidP="00DA48C4">
            <w:pPr>
              <w:numPr>
                <w:ilvl w:val="0"/>
                <w:numId w:val="8"/>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Chemical equations</w:t>
            </w:r>
          </w:p>
          <w:p w:rsidR="00434B43" w:rsidRPr="00611AFA" w:rsidRDefault="00434B43" w:rsidP="00DA48C4">
            <w:pPr>
              <w:numPr>
                <w:ilvl w:val="0"/>
                <w:numId w:val="8"/>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Balancing equations</w:t>
            </w:r>
          </w:p>
          <w:p w:rsidR="00434B43" w:rsidRPr="00611AFA" w:rsidRDefault="00434B43" w:rsidP="00DA48C4">
            <w:pPr>
              <w:numPr>
                <w:ilvl w:val="0"/>
                <w:numId w:val="8"/>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Stoichiometric calculations</w:t>
            </w:r>
          </w:p>
          <w:p w:rsidR="00434B43" w:rsidRPr="00611AFA" w:rsidRDefault="00434B43" w:rsidP="00DA48C4">
            <w:pPr>
              <w:numPr>
                <w:ilvl w:val="0"/>
                <w:numId w:val="8"/>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Limiting and excess reactants</w:t>
            </w:r>
          </w:p>
        </w:tc>
        <w:tc>
          <w:tcPr>
            <w:tcW w:w="1980" w:type="dxa"/>
          </w:tcPr>
          <w:p w:rsidR="00434B43" w:rsidRPr="00611AFA" w:rsidRDefault="005A1DF9" w:rsidP="00DA48C4">
            <w:pPr>
              <w:numPr>
                <w:ilvl w:val="0"/>
                <w:numId w:val="8"/>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Stoichiometry of Chemical Change Lab</w:t>
            </w:r>
          </w:p>
        </w:tc>
        <w:tc>
          <w:tcPr>
            <w:tcW w:w="1980" w:type="dxa"/>
          </w:tcPr>
          <w:p w:rsidR="00434B43" w:rsidRPr="00611AFA" w:rsidRDefault="00434B43" w:rsidP="00DA48C4">
            <w:pPr>
              <w:numPr>
                <w:ilvl w:val="0"/>
                <w:numId w:val="8"/>
              </w:numPr>
              <w:ind w:left="308" w:hanging="180"/>
              <w:contextualSpacing/>
              <w:rPr>
                <w:rFonts w:ascii="Times New Roman" w:hAnsi="Times New Roman" w:cs="Times New Roman"/>
                <w:sz w:val="15"/>
                <w:szCs w:val="15"/>
              </w:rPr>
            </w:pPr>
          </w:p>
        </w:tc>
      </w:tr>
      <w:tr w:rsidR="00434B43" w:rsidRPr="00280C76" w:rsidTr="00434B43">
        <w:trPr>
          <w:trHeight w:val="2321"/>
        </w:trPr>
        <w:tc>
          <w:tcPr>
            <w:tcW w:w="1728" w:type="dxa"/>
            <w:vAlign w:val="center"/>
          </w:tcPr>
          <w:p w:rsidR="00434B43" w:rsidRPr="00611AFA" w:rsidRDefault="00434B43" w:rsidP="0077586A">
            <w:pPr>
              <w:rPr>
                <w:rFonts w:ascii="Times New Roman" w:hAnsi="Times New Roman" w:cs="Times New Roman"/>
                <w:sz w:val="15"/>
                <w:szCs w:val="15"/>
              </w:rPr>
            </w:pPr>
            <w:r w:rsidRPr="00611AFA">
              <w:rPr>
                <w:rFonts w:ascii="Times New Roman" w:hAnsi="Times New Roman" w:cs="Times New Roman"/>
                <w:sz w:val="15"/>
                <w:szCs w:val="15"/>
              </w:rPr>
              <w:t>Ch. 4:</w:t>
            </w:r>
          </w:p>
          <w:p w:rsidR="00434B43" w:rsidRPr="00611AFA" w:rsidRDefault="00434B43" w:rsidP="0077586A">
            <w:pPr>
              <w:rPr>
                <w:rFonts w:ascii="Times New Roman" w:hAnsi="Times New Roman" w:cs="Times New Roman"/>
                <w:sz w:val="15"/>
                <w:szCs w:val="15"/>
              </w:rPr>
            </w:pPr>
            <w:r w:rsidRPr="00611AFA">
              <w:rPr>
                <w:rFonts w:ascii="Times New Roman" w:hAnsi="Times New Roman" w:cs="Times New Roman"/>
                <w:sz w:val="15"/>
                <w:szCs w:val="15"/>
              </w:rPr>
              <w:t>Introductory Solutions</w:t>
            </w:r>
          </w:p>
          <w:p w:rsidR="00434B43" w:rsidRPr="00611AFA" w:rsidRDefault="00434B43" w:rsidP="0077586A">
            <w:pPr>
              <w:rPr>
                <w:rFonts w:ascii="Times New Roman" w:hAnsi="Times New Roman" w:cs="Times New Roman"/>
                <w:sz w:val="15"/>
                <w:szCs w:val="15"/>
              </w:rPr>
            </w:pPr>
            <w:r w:rsidRPr="00611AFA">
              <w:rPr>
                <w:rFonts w:ascii="Times New Roman" w:hAnsi="Times New Roman" w:cs="Times New Roman"/>
                <w:sz w:val="15"/>
                <w:szCs w:val="15"/>
              </w:rPr>
              <w:t>Types of Reactions</w:t>
            </w:r>
            <w:r w:rsidRPr="00611AFA">
              <w:rPr>
                <w:rFonts w:ascii="Times New Roman" w:hAnsi="Times New Roman" w:cs="Times New Roman"/>
                <w:sz w:val="15"/>
                <w:szCs w:val="15"/>
              </w:rPr>
              <w:br/>
            </w:r>
          </w:p>
          <w:p w:rsidR="00434B43" w:rsidRPr="00611AFA" w:rsidRDefault="00434B43" w:rsidP="000D3DA2">
            <w:pPr>
              <w:jc w:val="center"/>
              <w:rPr>
                <w:rFonts w:ascii="Times New Roman" w:hAnsi="Times New Roman" w:cs="Times New Roman"/>
                <w:sz w:val="15"/>
                <w:szCs w:val="15"/>
              </w:rPr>
            </w:pPr>
          </w:p>
          <w:p w:rsidR="00434B43" w:rsidRPr="00611AFA" w:rsidRDefault="00434B43" w:rsidP="000D3DA2">
            <w:pPr>
              <w:jc w:val="center"/>
              <w:rPr>
                <w:rFonts w:ascii="Times New Roman" w:hAnsi="Times New Roman" w:cs="Times New Roman"/>
                <w:sz w:val="15"/>
                <w:szCs w:val="15"/>
              </w:rPr>
            </w:pPr>
            <w:r w:rsidRPr="00611AFA">
              <w:rPr>
                <w:rFonts w:ascii="Times New Roman" w:hAnsi="Times New Roman" w:cs="Times New Roman"/>
                <w:sz w:val="15"/>
                <w:szCs w:val="15"/>
              </w:rPr>
              <w:t>FTF: 7</w:t>
            </w:r>
          </w:p>
        </w:tc>
        <w:tc>
          <w:tcPr>
            <w:tcW w:w="3690" w:type="dxa"/>
          </w:tcPr>
          <w:p w:rsidR="00434B43" w:rsidRPr="00611AFA" w:rsidRDefault="00434B43" w:rsidP="00DA48C4">
            <w:pPr>
              <w:numPr>
                <w:ilvl w:val="0"/>
                <w:numId w:val="8"/>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Water as a solvent</w:t>
            </w:r>
          </w:p>
          <w:p w:rsidR="00434B43" w:rsidRPr="00611AFA" w:rsidRDefault="00434B43" w:rsidP="00DA48C4">
            <w:pPr>
              <w:numPr>
                <w:ilvl w:val="0"/>
                <w:numId w:val="8"/>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Strong and weak electrolytes</w:t>
            </w:r>
          </w:p>
          <w:p w:rsidR="00434B43" w:rsidRPr="00611AFA" w:rsidRDefault="00434B43" w:rsidP="00DA48C4">
            <w:pPr>
              <w:numPr>
                <w:ilvl w:val="0"/>
                <w:numId w:val="8"/>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Aqueous Solutions</w:t>
            </w:r>
          </w:p>
          <w:p w:rsidR="00434B43" w:rsidRPr="00611AFA" w:rsidRDefault="00434B43" w:rsidP="00DA48C4">
            <w:pPr>
              <w:numPr>
                <w:ilvl w:val="0"/>
                <w:numId w:val="8"/>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Molarity</w:t>
            </w:r>
          </w:p>
          <w:p w:rsidR="00434B43" w:rsidRPr="00611AFA" w:rsidRDefault="00434B43" w:rsidP="00B5433F">
            <w:pPr>
              <w:numPr>
                <w:ilvl w:val="0"/>
                <w:numId w:val="8"/>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Mass percent</w:t>
            </w:r>
          </w:p>
          <w:p w:rsidR="00434B43" w:rsidRPr="00611AFA" w:rsidRDefault="00434B43" w:rsidP="00DA48C4">
            <w:pPr>
              <w:numPr>
                <w:ilvl w:val="0"/>
                <w:numId w:val="10"/>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Double replacement reactions and precipitation, gas formation or liquid formation</w:t>
            </w:r>
          </w:p>
          <w:p w:rsidR="00434B43" w:rsidRPr="00611AFA" w:rsidRDefault="00434B43" w:rsidP="00DA48C4">
            <w:pPr>
              <w:numPr>
                <w:ilvl w:val="0"/>
                <w:numId w:val="10"/>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Single replacement reactions and the activity series</w:t>
            </w:r>
          </w:p>
          <w:p w:rsidR="00434B43" w:rsidRPr="00611AFA" w:rsidRDefault="00434B43" w:rsidP="00DA48C4">
            <w:pPr>
              <w:numPr>
                <w:ilvl w:val="0"/>
                <w:numId w:val="10"/>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Anhydride reactions</w:t>
            </w:r>
          </w:p>
          <w:p w:rsidR="00434B43" w:rsidRPr="00611AFA" w:rsidRDefault="00434B43" w:rsidP="00DA48C4">
            <w:pPr>
              <w:numPr>
                <w:ilvl w:val="0"/>
                <w:numId w:val="10"/>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Oxidation-reduction reactions</w:t>
            </w:r>
          </w:p>
          <w:p w:rsidR="00434B43" w:rsidRPr="00611AFA" w:rsidRDefault="00434B43" w:rsidP="00DA48C4">
            <w:pPr>
              <w:numPr>
                <w:ilvl w:val="0"/>
                <w:numId w:val="10"/>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Acid-base neutralization</w:t>
            </w:r>
          </w:p>
          <w:p w:rsidR="00434B43" w:rsidRPr="00611AFA" w:rsidRDefault="00434B43" w:rsidP="00DA48C4">
            <w:pPr>
              <w:numPr>
                <w:ilvl w:val="0"/>
                <w:numId w:val="10"/>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Complex ion reactions</w:t>
            </w:r>
          </w:p>
          <w:p w:rsidR="00434B43" w:rsidRPr="00611AFA" w:rsidRDefault="00434B43" w:rsidP="00DA48C4">
            <w:pPr>
              <w:numPr>
                <w:ilvl w:val="0"/>
                <w:numId w:val="10"/>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Addition and decomposition reactions</w:t>
            </w:r>
          </w:p>
        </w:tc>
        <w:tc>
          <w:tcPr>
            <w:tcW w:w="1980" w:type="dxa"/>
          </w:tcPr>
          <w:p w:rsidR="00434B43" w:rsidRPr="00611AFA" w:rsidRDefault="005A1DF9" w:rsidP="00DA48C4">
            <w:pPr>
              <w:numPr>
                <w:ilvl w:val="0"/>
                <w:numId w:val="8"/>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Molarity/Dilution Lab</w:t>
            </w:r>
          </w:p>
        </w:tc>
        <w:tc>
          <w:tcPr>
            <w:tcW w:w="1980" w:type="dxa"/>
          </w:tcPr>
          <w:p w:rsidR="00434B43" w:rsidRPr="00611AFA" w:rsidRDefault="00434B43" w:rsidP="00DA48C4">
            <w:pPr>
              <w:numPr>
                <w:ilvl w:val="0"/>
                <w:numId w:val="8"/>
              </w:numPr>
              <w:ind w:left="308" w:hanging="180"/>
              <w:contextualSpacing/>
              <w:rPr>
                <w:rFonts w:ascii="Times New Roman" w:hAnsi="Times New Roman" w:cs="Times New Roman"/>
                <w:sz w:val="15"/>
                <w:szCs w:val="15"/>
              </w:rPr>
            </w:pPr>
          </w:p>
        </w:tc>
      </w:tr>
      <w:tr w:rsidR="00434B43" w:rsidRPr="00280C76" w:rsidTr="00434B43">
        <w:trPr>
          <w:trHeight w:val="34"/>
        </w:trPr>
        <w:tc>
          <w:tcPr>
            <w:tcW w:w="1728" w:type="dxa"/>
            <w:vAlign w:val="center"/>
          </w:tcPr>
          <w:p w:rsidR="00434B43" w:rsidRPr="00611AFA" w:rsidRDefault="00434B43" w:rsidP="00D22AF9">
            <w:pPr>
              <w:jc w:val="center"/>
              <w:rPr>
                <w:rFonts w:ascii="Times New Roman" w:hAnsi="Times New Roman" w:cs="Times New Roman"/>
                <w:b/>
                <w:sz w:val="15"/>
                <w:szCs w:val="15"/>
              </w:rPr>
            </w:pPr>
            <w:r w:rsidRPr="00611AFA">
              <w:rPr>
                <w:rFonts w:ascii="Times New Roman" w:hAnsi="Times New Roman" w:cs="Times New Roman"/>
                <w:b/>
                <w:sz w:val="15"/>
                <w:szCs w:val="15"/>
              </w:rPr>
              <w:t>Unit 2</w:t>
            </w:r>
            <w:r w:rsidRPr="00611AFA">
              <w:rPr>
                <w:rFonts w:ascii="Times New Roman" w:hAnsi="Times New Roman" w:cs="Times New Roman"/>
                <w:b/>
                <w:sz w:val="15"/>
                <w:szCs w:val="15"/>
              </w:rPr>
              <w:br/>
            </w:r>
          </w:p>
          <w:p w:rsidR="00434B43" w:rsidRPr="00611AFA" w:rsidRDefault="00434B43" w:rsidP="0077586A">
            <w:pPr>
              <w:rPr>
                <w:rFonts w:ascii="Times New Roman" w:hAnsi="Times New Roman" w:cs="Times New Roman"/>
                <w:sz w:val="15"/>
                <w:szCs w:val="15"/>
              </w:rPr>
            </w:pPr>
            <w:r w:rsidRPr="00611AFA">
              <w:rPr>
                <w:rFonts w:ascii="Times New Roman" w:hAnsi="Times New Roman" w:cs="Times New Roman"/>
                <w:sz w:val="15"/>
                <w:szCs w:val="15"/>
              </w:rPr>
              <w:t>Ch. 5:</w:t>
            </w:r>
            <w:r w:rsidRPr="00611AFA">
              <w:rPr>
                <w:rFonts w:ascii="Times New Roman" w:hAnsi="Times New Roman" w:cs="Times New Roman"/>
                <w:sz w:val="15"/>
                <w:szCs w:val="15"/>
              </w:rPr>
              <w:br/>
              <w:t>Gas Laws</w:t>
            </w:r>
          </w:p>
          <w:p w:rsidR="00434B43" w:rsidRPr="00611AFA" w:rsidRDefault="00434B43" w:rsidP="00D22AF9">
            <w:pPr>
              <w:jc w:val="center"/>
              <w:rPr>
                <w:rFonts w:ascii="Times New Roman" w:hAnsi="Times New Roman" w:cs="Times New Roman"/>
                <w:sz w:val="15"/>
                <w:szCs w:val="15"/>
              </w:rPr>
            </w:pPr>
          </w:p>
          <w:p w:rsidR="00434B43" w:rsidRPr="00611AFA" w:rsidRDefault="00434B43" w:rsidP="00D22AF9">
            <w:pPr>
              <w:jc w:val="center"/>
              <w:rPr>
                <w:rFonts w:ascii="Times New Roman" w:hAnsi="Times New Roman" w:cs="Times New Roman"/>
                <w:sz w:val="15"/>
                <w:szCs w:val="15"/>
              </w:rPr>
            </w:pPr>
            <w:r w:rsidRPr="00611AFA">
              <w:rPr>
                <w:rFonts w:ascii="Times New Roman" w:hAnsi="Times New Roman" w:cs="Times New Roman"/>
                <w:sz w:val="15"/>
                <w:szCs w:val="15"/>
              </w:rPr>
              <w:t>FTF: 4</w:t>
            </w:r>
          </w:p>
        </w:tc>
        <w:tc>
          <w:tcPr>
            <w:tcW w:w="3690" w:type="dxa"/>
          </w:tcPr>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The kinetic molecular theory</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Pressure</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Gas laws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Gas stoichiometry</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Effusion and diffusion</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Real Gases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Atmospheric Chemistry</w:t>
            </w:r>
          </w:p>
        </w:tc>
        <w:tc>
          <w:tcPr>
            <w:tcW w:w="1980" w:type="dxa"/>
          </w:tcPr>
          <w:p w:rsidR="00434B43" w:rsidRPr="00611AFA" w:rsidRDefault="005A1DF9"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Gas Demo Day</w:t>
            </w:r>
          </w:p>
        </w:tc>
        <w:tc>
          <w:tcPr>
            <w:tcW w:w="1980" w:type="dxa"/>
          </w:tcPr>
          <w:p w:rsidR="00434B43" w:rsidRPr="00611AFA" w:rsidRDefault="00434B43" w:rsidP="00D22AF9">
            <w:pPr>
              <w:numPr>
                <w:ilvl w:val="0"/>
                <w:numId w:val="10"/>
              </w:numPr>
              <w:rPr>
                <w:rFonts w:ascii="Times New Roman" w:hAnsi="Times New Roman" w:cs="Times New Roman"/>
                <w:sz w:val="15"/>
                <w:szCs w:val="15"/>
              </w:rPr>
            </w:pPr>
          </w:p>
        </w:tc>
      </w:tr>
      <w:tr w:rsidR="00434B43" w:rsidRPr="00280C76" w:rsidTr="00434B43">
        <w:trPr>
          <w:trHeight w:val="34"/>
        </w:trPr>
        <w:tc>
          <w:tcPr>
            <w:tcW w:w="1728" w:type="dxa"/>
            <w:vAlign w:val="center"/>
          </w:tcPr>
          <w:p w:rsidR="00434B43" w:rsidRPr="00611AFA" w:rsidRDefault="00434B43" w:rsidP="00D22AF9">
            <w:pPr>
              <w:jc w:val="center"/>
              <w:rPr>
                <w:rFonts w:ascii="Times New Roman" w:hAnsi="Times New Roman" w:cs="Times New Roman"/>
                <w:b/>
                <w:sz w:val="15"/>
                <w:szCs w:val="15"/>
              </w:rPr>
            </w:pPr>
            <w:r w:rsidRPr="00611AFA">
              <w:rPr>
                <w:rFonts w:ascii="Times New Roman" w:hAnsi="Times New Roman" w:cs="Times New Roman"/>
                <w:b/>
                <w:sz w:val="15"/>
                <w:szCs w:val="15"/>
              </w:rPr>
              <w:t>Unit 3</w:t>
            </w:r>
            <w:r w:rsidRPr="00611AFA">
              <w:rPr>
                <w:rFonts w:ascii="Times New Roman" w:hAnsi="Times New Roman" w:cs="Times New Roman"/>
                <w:b/>
                <w:sz w:val="15"/>
                <w:szCs w:val="15"/>
              </w:rPr>
              <w:br/>
            </w:r>
          </w:p>
          <w:p w:rsidR="00434B43" w:rsidRPr="00611AFA" w:rsidRDefault="00434B43" w:rsidP="0077586A">
            <w:pPr>
              <w:rPr>
                <w:rFonts w:ascii="Times New Roman" w:hAnsi="Times New Roman" w:cs="Times New Roman"/>
                <w:sz w:val="15"/>
                <w:szCs w:val="15"/>
              </w:rPr>
            </w:pPr>
            <w:r w:rsidRPr="00611AFA">
              <w:rPr>
                <w:rFonts w:ascii="Times New Roman" w:hAnsi="Times New Roman" w:cs="Times New Roman"/>
                <w:sz w:val="15"/>
                <w:szCs w:val="15"/>
              </w:rPr>
              <w:t xml:space="preserve">Ch. 7: </w:t>
            </w:r>
          </w:p>
          <w:p w:rsidR="00434B43" w:rsidRPr="00611AFA" w:rsidRDefault="00434B43" w:rsidP="0077586A">
            <w:pPr>
              <w:rPr>
                <w:rFonts w:ascii="Times New Roman" w:hAnsi="Times New Roman" w:cs="Times New Roman"/>
                <w:sz w:val="15"/>
                <w:szCs w:val="15"/>
              </w:rPr>
            </w:pPr>
            <w:r w:rsidRPr="00611AFA">
              <w:rPr>
                <w:rFonts w:ascii="Times New Roman" w:hAnsi="Times New Roman" w:cs="Times New Roman"/>
                <w:sz w:val="15"/>
                <w:szCs w:val="15"/>
              </w:rPr>
              <w:t>Atomic Structure</w:t>
            </w:r>
          </w:p>
          <w:p w:rsidR="00434B43" w:rsidRPr="00611AFA" w:rsidRDefault="00434B43" w:rsidP="0077586A">
            <w:pPr>
              <w:rPr>
                <w:rFonts w:ascii="Times New Roman" w:hAnsi="Times New Roman" w:cs="Times New Roman"/>
                <w:sz w:val="15"/>
                <w:szCs w:val="15"/>
              </w:rPr>
            </w:pPr>
            <w:r w:rsidRPr="00611AFA">
              <w:rPr>
                <w:rFonts w:ascii="Times New Roman" w:hAnsi="Times New Roman" w:cs="Times New Roman"/>
                <w:sz w:val="15"/>
                <w:szCs w:val="15"/>
              </w:rPr>
              <w:t>and</w:t>
            </w:r>
          </w:p>
          <w:p w:rsidR="00434B43" w:rsidRPr="00611AFA" w:rsidRDefault="00434B43" w:rsidP="0077586A">
            <w:pPr>
              <w:rPr>
                <w:rFonts w:ascii="Times New Roman" w:hAnsi="Times New Roman" w:cs="Times New Roman"/>
                <w:sz w:val="15"/>
                <w:szCs w:val="15"/>
              </w:rPr>
            </w:pPr>
            <w:r w:rsidRPr="00611AFA">
              <w:rPr>
                <w:rFonts w:ascii="Times New Roman" w:hAnsi="Times New Roman" w:cs="Times New Roman"/>
                <w:sz w:val="15"/>
                <w:szCs w:val="15"/>
              </w:rPr>
              <w:t>Periodicity</w:t>
            </w:r>
          </w:p>
          <w:p w:rsidR="00434B43" w:rsidRPr="00611AFA" w:rsidRDefault="00434B43" w:rsidP="00D22AF9">
            <w:pPr>
              <w:jc w:val="center"/>
              <w:rPr>
                <w:rFonts w:ascii="Times New Roman" w:hAnsi="Times New Roman" w:cs="Times New Roman"/>
                <w:sz w:val="15"/>
                <w:szCs w:val="15"/>
              </w:rPr>
            </w:pPr>
          </w:p>
          <w:p w:rsidR="00434B43" w:rsidRPr="00611AFA" w:rsidRDefault="00434B43" w:rsidP="00D22AF9">
            <w:pPr>
              <w:jc w:val="center"/>
              <w:rPr>
                <w:rFonts w:ascii="Times New Roman" w:hAnsi="Times New Roman" w:cs="Times New Roman"/>
                <w:sz w:val="15"/>
                <w:szCs w:val="15"/>
              </w:rPr>
            </w:pPr>
            <w:r w:rsidRPr="00611AFA">
              <w:rPr>
                <w:rFonts w:ascii="Times New Roman" w:hAnsi="Times New Roman" w:cs="Times New Roman"/>
                <w:sz w:val="15"/>
                <w:szCs w:val="15"/>
              </w:rPr>
              <w:t>FTF: 2</w:t>
            </w:r>
          </w:p>
        </w:tc>
        <w:tc>
          <w:tcPr>
            <w:tcW w:w="3690" w:type="dxa"/>
          </w:tcPr>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Electromagnetic spectrum</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The nature of matter</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The atomic spectrum of hydrogen</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The Bohr model</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The quantum mechanical model</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Quantum numbers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Orbital shapes and energies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Electron spin</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Polyelectronic atoms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The history of the periodic table</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Periodic trends and properties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Group trends</w:t>
            </w:r>
          </w:p>
        </w:tc>
        <w:tc>
          <w:tcPr>
            <w:tcW w:w="1980" w:type="dxa"/>
          </w:tcPr>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Gravimetric Analysis of a Carbonate</w:t>
            </w:r>
          </w:p>
          <w:p w:rsidR="005A1DF9" w:rsidRPr="00611AFA" w:rsidRDefault="005A1DF9"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Molecular Spectoscopy</w:t>
            </w:r>
          </w:p>
          <w:p w:rsidR="005A1DF9" w:rsidRPr="00611AFA" w:rsidRDefault="005A1DF9"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Flame Test</w:t>
            </w:r>
          </w:p>
        </w:tc>
        <w:tc>
          <w:tcPr>
            <w:tcW w:w="1980" w:type="dxa"/>
          </w:tcPr>
          <w:p w:rsidR="00434B43" w:rsidRPr="00611AFA" w:rsidRDefault="00434B43" w:rsidP="00D22AF9">
            <w:pPr>
              <w:numPr>
                <w:ilvl w:val="0"/>
                <w:numId w:val="10"/>
              </w:numPr>
              <w:rPr>
                <w:rFonts w:ascii="Times New Roman" w:hAnsi="Times New Roman" w:cs="Times New Roman"/>
                <w:sz w:val="15"/>
                <w:szCs w:val="15"/>
              </w:rPr>
            </w:pPr>
          </w:p>
        </w:tc>
      </w:tr>
      <w:tr w:rsidR="00434B43" w:rsidRPr="00280C76" w:rsidTr="00434B43">
        <w:trPr>
          <w:trHeight w:val="32"/>
        </w:trPr>
        <w:tc>
          <w:tcPr>
            <w:tcW w:w="5418" w:type="dxa"/>
            <w:gridSpan w:val="2"/>
            <w:shd w:val="clear" w:color="auto" w:fill="D9D9D9" w:themeFill="background1" w:themeFillShade="D9"/>
            <w:vAlign w:val="center"/>
          </w:tcPr>
          <w:p w:rsidR="00434B43" w:rsidRPr="00611AFA" w:rsidRDefault="00434B43" w:rsidP="000D3DA2">
            <w:pPr>
              <w:jc w:val="center"/>
              <w:rPr>
                <w:rFonts w:ascii="Times New Roman" w:hAnsi="Times New Roman" w:cs="Times New Roman"/>
                <w:sz w:val="15"/>
                <w:szCs w:val="15"/>
              </w:rPr>
            </w:pPr>
            <w:r w:rsidRPr="00611AFA">
              <w:rPr>
                <w:rFonts w:ascii="Times New Roman" w:hAnsi="Times New Roman" w:cs="Times New Roman"/>
                <w:b/>
                <w:sz w:val="15"/>
                <w:szCs w:val="15"/>
              </w:rPr>
              <w:t>Second Nine Weeks</w:t>
            </w:r>
          </w:p>
        </w:tc>
        <w:tc>
          <w:tcPr>
            <w:tcW w:w="1980" w:type="dxa"/>
            <w:shd w:val="clear" w:color="auto" w:fill="D9D9D9" w:themeFill="background1" w:themeFillShade="D9"/>
          </w:tcPr>
          <w:p w:rsidR="00434B43" w:rsidRPr="00611AFA" w:rsidRDefault="00434B43" w:rsidP="000D3DA2">
            <w:pPr>
              <w:jc w:val="center"/>
              <w:rPr>
                <w:rFonts w:ascii="Times New Roman" w:hAnsi="Times New Roman" w:cs="Times New Roman"/>
                <w:b/>
                <w:sz w:val="15"/>
                <w:szCs w:val="15"/>
              </w:rPr>
            </w:pPr>
          </w:p>
        </w:tc>
        <w:tc>
          <w:tcPr>
            <w:tcW w:w="1980" w:type="dxa"/>
            <w:shd w:val="clear" w:color="auto" w:fill="D9D9D9" w:themeFill="background1" w:themeFillShade="D9"/>
          </w:tcPr>
          <w:p w:rsidR="00434B43" w:rsidRPr="00611AFA" w:rsidRDefault="00434B43" w:rsidP="000D3DA2">
            <w:pPr>
              <w:jc w:val="center"/>
              <w:rPr>
                <w:rFonts w:ascii="Times New Roman" w:hAnsi="Times New Roman" w:cs="Times New Roman"/>
                <w:b/>
                <w:sz w:val="15"/>
                <w:szCs w:val="15"/>
              </w:rPr>
            </w:pPr>
          </w:p>
        </w:tc>
      </w:tr>
      <w:tr w:rsidR="00434B43" w:rsidRPr="00280C76" w:rsidTr="00434B43">
        <w:trPr>
          <w:trHeight w:val="34"/>
        </w:trPr>
        <w:tc>
          <w:tcPr>
            <w:tcW w:w="1728" w:type="dxa"/>
            <w:vAlign w:val="center"/>
          </w:tcPr>
          <w:p w:rsidR="00434B43" w:rsidRPr="00611AFA" w:rsidRDefault="00434B43" w:rsidP="0077586A">
            <w:pPr>
              <w:rPr>
                <w:rFonts w:ascii="Times New Roman" w:hAnsi="Times New Roman" w:cs="Times New Roman"/>
                <w:sz w:val="15"/>
                <w:szCs w:val="15"/>
              </w:rPr>
            </w:pPr>
            <w:r w:rsidRPr="00611AFA">
              <w:rPr>
                <w:rFonts w:ascii="Times New Roman" w:hAnsi="Times New Roman" w:cs="Times New Roman"/>
                <w:sz w:val="15"/>
                <w:szCs w:val="15"/>
              </w:rPr>
              <w:t>Ch. 8 &amp; 9:</w:t>
            </w:r>
          </w:p>
          <w:p w:rsidR="00434B43" w:rsidRPr="00611AFA" w:rsidRDefault="00434B43" w:rsidP="0077586A">
            <w:pPr>
              <w:rPr>
                <w:rFonts w:ascii="Times New Roman" w:hAnsi="Times New Roman" w:cs="Times New Roman"/>
                <w:sz w:val="15"/>
                <w:szCs w:val="15"/>
              </w:rPr>
            </w:pPr>
            <w:r w:rsidRPr="00611AFA">
              <w:rPr>
                <w:rFonts w:ascii="Times New Roman" w:hAnsi="Times New Roman" w:cs="Times New Roman"/>
                <w:sz w:val="15"/>
                <w:szCs w:val="15"/>
              </w:rPr>
              <w:t>Bonding</w:t>
            </w:r>
          </w:p>
          <w:p w:rsidR="00434B43" w:rsidRPr="00611AFA" w:rsidRDefault="00434B43" w:rsidP="00D22AF9">
            <w:pPr>
              <w:jc w:val="center"/>
              <w:rPr>
                <w:rFonts w:ascii="Times New Roman" w:hAnsi="Times New Roman" w:cs="Times New Roman"/>
                <w:sz w:val="15"/>
                <w:szCs w:val="15"/>
              </w:rPr>
            </w:pPr>
          </w:p>
          <w:p w:rsidR="00434B43" w:rsidRPr="00611AFA" w:rsidRDefault="00434B43" w:rsidP="0077586A">
            <w:pPr>
              <w:jc w:val="center"/>
              <w:rPr>
                <w:rFonts w:ascii="Times New Roman" w:hAnsi="Times New Roman" w:cs="Times New Roman"/>
                <w:sz w:val="15"/>
                <w:szCs w:val="15"/>
              </w:rPr>
            </w:pPr>
            <w:r w:rsidRPr="00611AFA">
              <w:rPr>
                <w:rFonts w:ascii="Times New Roman" w:hAnsi="Times New Roman" w:cs="Times New Roman"/>
                <w:sz w:val="15"/>
                <w:szCs w:val="15"/>
              </w:rPr>
              <w:t>FTF: 3</w:t>
            </w:r>
          </w:p>
        </w:tc>
        <w:tc>
          <w:tcPr>
            <w:tcW w:w="3690" w:type="dxa"/>
          </w:tcPr>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Types of chemical bonds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 xml:space="preserve">Electronegativity </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Bond polarity and dipole moments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Ions; configuration and size</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Localized electron bonding model</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Lewis structures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Octet exceptions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VSEPR</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 xml:space="preserve">Hybridization </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Molecular Orbital model</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Photoelectron Spectroscopy</w:t>
            </w:r>
          </w:p>
        </w:tc>
        <w:tc>
          <w:tcPr>
            <w:tcW w:w="1980" w:type="dxa"/>
          </w:tcPr>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Principles of Chromatography</w:t>
            </w:r>
          </w:p>
        </w:tc>
        <w:tc>
          <w:tcPr>
            <w:tcW w:w="1980" w:type="dxa"/>
          </w:tcPr>
          <w:p w:rsidR="00434B43" w:rsidRPr="00611AFA" w:rsidRDefault="00434B43" w:rsidP="00D22AF9">
            <w:pPr>
              <w:numPr>
                <w:ilvl w:val="0"/>
                <w:numId w:val="10"/>
              </w:numPr>
              <w:rPr>
                <w:rFonts w:ascii="Times New Roman" w:hAnsi="Times New Roman" w:cs="Times New Roman"/>
                <w:sz w:val="15"/>
                <w:szCs w:val="15"/>
              </w:rPr>
            </w:pPr>
          </w:p>
        </w:tc>
      </w:tr>
      <w:tr w:rsidR="00434B43" w:rsidRPr="00280C76" w:rsidTr="00434B43">
        <w:trPr>
          <w:trHeight w:val="34"/>
        </w:trPr>
        <w:tc>
          <w:tcPr>
            <w:tcW w:w="1728" w:type="dxa"/>
            <w:vAlign w:val="center"/>
          </w:tcPr>
          <w:p w:rsidR="00434B43" w:rsidRPr="00611AFA" w:rsidRDefault="00434B43" w:rsidP="00D22AF9">
            <w:pPr>
              <w:jc w:val="center"/>
              <w:rPr>
                <w:rFonts w:ascii="Times New Roman" w:hAnsi="Times New Roman" w:cs="Times New Roman"/>
                <w:b/>
                <w:sz w:val="15"/>
                <w:szCs w:val="15"/>
              </w:rPr>
            </w:pPr>
            <w:r w:rsidRPr="00611AFA">
              <w:rPr>
                <w:rFonts w:ascii="Times New Roman" w:hAnsi="Times New Roman" w:cs="Times New Roman"/>
                <w:b/>
                <w:sz w:val="15"/>
                <w:szCs w:val="15"/>
              </w:rPr>
              <w:t>Unit 4</w:t>
            </w:r>
            <w:r w:rsidRPr="00611AFA">
              <w:rPr>
                <w:rFonts w:ascii="Times New Roman" w:hAnsi="Times New Roman" w:cs="Times New Roman"/>
                <w:b/>
                <w:sz w:val="15"/>
                <w:szCs w:val="15"/>
              </w:rPr>
              <w:br/>
            </w:r>
          </w:p>
          <w:p w:rsidR="00434B43" w:rsidRPr="00611AFA" w:rsidRDefault="00434B43" w:rsidP="008D680A">
            <w:pPr>
              <w:rPr>
                <w:rFonts w:ascii="Times New Roman" w:hAnsi="Times New Roman" w:cs="Times New Roman"/>
                <w:sz w:val="15"/>
                <w:szCs w:val="15"/>
              </w:rPr>
            </w:pPr>
            <w:r w:rsidRPr="00611AFA">
              <w:rPr>
                <w:rFonts w:ascii="Times New Roman" w:hAnsi="Times New Roman" w:cs="Times New Roman"/>
                <w:sz w:val="15"/>
                <w:szCs w:val="15"/>
              </w:rPr>
              <w:t xml:space="preserve">Ch. 10: </w:t>
            </w:r>
            <w:r w:rsidRPr="00611AFA">
              <w:rPr>
                <w:rFonts w:ascii="Times New Roman" w:hAnsi="Times New Roman" w:cs="Times New Roman"/>
                <w:sz w:val="15"/>
                <w:szCs w:val="15"/>
              </w:rPr>
              <w:br/>
              <w:t>States of Matter and IMF’s</w:t>
            </w:r>
          </w:p>
          <w:p w:rsidR="00434B43" w:rsidRPr="00611AFA" w:rsidRDefault="00434B43" w:rsidP="00D22AF9">
            <w:pPr>
              <w:jc w:val="center"/>
              <w:rPr>
                <w:rFonts w:ascii="Times New Roman" w:hAnsi="Times New Roman" w:cs="Times New Roman"/>
                <w:sz w:val="15"/>
                <w:szCs w:val="15"/>
              </w:rPr>
            </w:pPr>
          </w:p>
          <w:p w:rsidR="00434B43" w:rsidRPr="00611AFA" w:rsidRDefault="00434B43" w:rsidP="00D22AF9">
            <w:pPr>
              <w:jc w:val="center"/>
              <w:rPr>
                <w:rFonts w:ascii="Times New Roman" w:hAnsi="Times New Roman" w:cs="Times New Roman"/>
                <w:sz w:val="15"/>
                <w:szCs w:val="15"/>
              </w:rPr>
            </w:pPr>
            <w:r w:rsidRPr="00611AFA">
              <w:rPr>
                <w:rFonts w:ascii="Times New Roman" w:hAnsi="Times New Roman" w:cs="Times New Roman"/>
                <w:sz w:val="15"/>
                <w:szCs w:val="15"/>
              </w:rPr>
              <w:t>FTF: 5</w:t>
            </w:r>
          </w:p>
        </w:tc>
        <w:tc>
          <w:tcPr>
            <w:tcW w:w="3690" w:type="dxa"/>
          </w:tcPr>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lastRenderedPageBreak/>
              <w:t>Intermolecular forces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Liquids and solids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Metallic bonding</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Network solids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Molecular solids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lastRenderedPageBreak/>
              <w:t>Ionic solids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Vapor pressure and changes of state</w:t>
            </w:r>
          </w:p>
        </w:tc>
        <w:tc>
          <w:tcPr>
            <w:tcW w:w="1980" w:type="dxa"/>
          </w:tcPr>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lastRenderedPageBreak/>
              <w:t>Types of Chemical Bonds</w:t>
            </w:r>
          </w:p>
          <w:p w:rsidR="00013B63" w:rsidRPr="00611AFA" w:rsidRDefault="00013B6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Spectrophotometric Analysis of Food Dyes</w:t>
            </w:r>
          </w:p>
        </w:tc>
        <w:tc>
          <w:tcPr>
            <w:tcW w:w="1980" w:type="dxa"/>
          </w:tcPr>
          <w:p w:rsidR="00434B43" w:rsidRPr="00611AFA" w:rsidRDefault="00434B43" w:rsidP="00D22AF9">
            <w:pPr>
              <w:numPr>
                <w:ilvl w:val="0"/>
                <w:numId w:val="10"/>
              </w:numPr>
              <w:rPr>
                <w:rFonts w:ascii="Times New Roman" w:hAnsi="Times New Roman" w:cs="Times New Roman"/>
                <w:sz w:val="15"/>
                <w:szCs w:val="15"/>
              </w:rPr>
            </w:pPr>
          </w:p>
        </w:tc>
      </w:tr>
      <w:tr w:rsidR="00434B43" w:rsidRPr="00280C76" w:rsidTr="00434B43">
        <w:trPr>
          <w:trHeight w:val="34"/>
        </w:trPr>
        <w:tc>
          <w:tcPr>
            <w:tcW w:w="1728" w:type="dxa"/>
            <w:vAlign w:val="center"/>
          </w:tcPr>
          <w:p w:rsidR="00434B43" w:rsidRPr="00611AFA" w:rsidRDefault="00434B43" w:rsidP="00280C76">
            <w:pPr>
              <w:rPr>
                <w:rFonts w:ascii="Times New Roman" w:hAnsi="Times New Roman" w:cs="Times New Roman"/>
                <w:sz w:val="15"/>
                <w:szCs w:val="15"/>
              </w:rPr>
            </w:pPr>
            <w:r w:rsidRPr="00611AFA">
              <w:rPr>
                <w:rFonts w:ascii="Times New Roman" w:hAnsi="Times New Roman" w:cs="Times New Roman"/>
                <w:sz w:val="15"/>
                <w:szCs w:val="15"/>
              </w:rPr>
              <w:t>Ch. 11:</w:t>
            </w:r>
          </w:p>
          <w:p w:rsidR="00434B43" w:rsidRPr="00611AFA" w:rsidRDefault="00434B43" w:rsidP="00280C76">
            <w:pPr>
              <w:rPr>
                <w:rFonts w:ascii="Times New Roman" w:hAnsi="Times New Roman" w:cs="Times New Roman"/>
                <w:sz w:val="15"/>
                <w:szCs w:val="15"/>
              </w:rPr>
            </w:pPr>
            <w:r w:rsidRPr="00611AFA">
              <w:rPr>
                <w:rFonts w:ascii="Times New Roman" w:hAnsi="Times New Roman" w:cs="Times New Roman"/>
                <w:sz w:val="15"/>
                <w:szCs w:val="15"/>
              </w:rPr>
              <w:t>Solutions</w:t>
            </w:r>
          </w:p>
          <w:p w:rsidR="00434B43" w:rsidRPr="00611AFA" w:rsidRDefault="00434B43" w:rsidP="00D22AF9">
            <w:pPr>
              <w:jc w:val="center"/>
              <w:rPr>
                <w:rFonts w:ascii="Times New Roman" w:hAnsi="Times New Roman" w:cs="Times New Roman"/>
                <w:sz w:val="15"/>
                <w:szCs w:val="15"/>
              </w:rPr>
            </w:pPr>
            <w:r w:rsidRPr="00611AFA">
              <w:rPr>
                <w:rFonts w:ascii="Times New Roman" w:hAnsi="Times New Roman" w:cs="Times New Roman"/>
                <w:sz w:val="15"/>
                <w:szCs w:val="15"/>
              </w:rPr>
              <w:t>FTF: 6</w:t>
            </w:r>
          </w:p>
          <w:p w:rsidR="00434B43" w:rsidRPr="00611AFA" w:rsidRDefault="00434B43" w:rsidP="00D22AF9">
            <w:pPr>
              <w:jc w:val="center"/>
              <w:rPr>
                <w:rFonts w:ascii="Times New Roman" w:hAnsi="Times New Roman" w:cs="Times New Roman"/>
                <w:sz w:val="15"/>
                <w:szCs w:val="15"/>
              </w:rPr>
            </w:pPr>
          </w:p>
        </w:tc>
        <w:tc>
          <w:tcPr>
            <w:tcW w:w="3690" w:type="dxa"/>
          </w:tcPr>
          <w:p w:rsidR="00434B43" w:rsidRPr="00611AFA" w:rsidRDefault="00434B43" w:rsidP="00D22AF9">
            <w:pPr>
              <w:pStyle w:val="ListParagraph"/>
              <w:numPr>
                <w:ilvl w:val="0"/>
                <w:numId w:val="8"/>
              </w:numPr>
              <w:ind w:left="308" w:hanging="180"/>
              <w:rPr>
                <w:rFonts w:ascii="Times New Roman" w:hAnsi="Times New Roman" w:cs="Times New Roman"/>
                <w:sz w:val="15"/>
                <w:szCs w:val="15"/>
              </w:rPr>
            </w:pPr>
            <w:r w:rsidRPr="00611AFA">
              <w:rPr>
                <w:rFonts w:ascii="Times New Roman" w:hAnsi="Times New Roman" w:cs="Times New Roman"/>
                <w:sz w:val="15"/>
                <w:szCs w:val="15"/>
              </w:rPr>
              <w:t>Solutions</w:t>
            </w:r>
          </w:p>
          <w:p w:rsidR="00434B43" w:rsidRPr="00611AFA" w:rsidRDefault="00434B43" w:rsidP="00D22AF9">
            <w:pPr>
              <w:pStyle w:val="ListParagraph"/>
              <w:numPr>
                <w:ilvl w:val="0"/>
                <w:numId w:val="8"/>
              </w:numPr>
              <w:ind w:left="308" w:hanging="180"/>
              <w:rPr>
                <w:rFonts w:ascii="Times New Roman" w:hAnsi="Times New Roman" w:cs="Times New Roman"/>
                <w:sz w:val="15"/>
                <w:szCs w:val="15"/>
              </w:rPr>
            </w:pPr>
            <w:r w:rsidRPr="00611AFA">
              <w:rPr>
                <w:rFonts w:ascii="Times New Roman" w:hAnsi="Times New Roman" w:cs="Times New Roman"/>
                <w:sz w:val="15"/>
                <w:szCs w:val="15"/>
              </w:rPr>
              <w:t>Factors affecting solutions</w:t>
            </w:r>
          </w:p>
          <w:p w:rsidR="00434B43" w:rsidRPr="00611AFA" w:rsidRDefault="00434B43" w:rsidP="00D22AF9">
            <w:pPr>
              <w:pStyle w:val="ListParagraph"/>
              <w:numPr>
                <w:ilvl w:val="0"/>
                <w:numId w:val="8"/>
              </w:numPr>
              <w:ind w:left="308" w:hanging="180"/>
              <w:rPr>
                <w:rFonts w:ascii="Times New Roman" w:hAnsi="Times New Roman" w:cs="Times New Roman"/>
                <w:sz w:val="15"/>
                <w:szCs w:val="15"/>
              </w:rPr>
            </w:pPr>
            <w:r w:rsidRPr="00611AFA">
              <w:rPr>
                <w:rFonts w:ascii="Times New Roman" w:hAnsi="Times New Roman" w:cs="Times New Roman"/>
                <w:sz w:val="15"/>
                <w:szCs w:val="15"/>
              </w:rPr>
              <w:t>Molarity</w:t>
            </w:r>
          </w:p>
          <w:p w:rsidR="00434B43" w:rsidRPr="00611AFA" w:rsidRDefault="00434B43" w:rsidP="00D22AF9">
            <w:pPr>
              <w:pStyle w:val="ListParagraph"/>
              <w:numPr>
                <w:ilvl w:val="0"/>
                <w:numId w:val="8"/>
              </w:numPr>
              <w:ind w:left="308" w:hanging="180"/>
              <w:rPr>
                <w:rFonts w:ascii="Times New Roman" w:hAnsi="Times New Roman" w:cs="Times New Roman"/>
                <w:sz w:val="15"/>
                <w:szCs w:val="15"/>
              </w:rPr>
            </w:pPr>
            <w:r w:rsidRPr="00611AFA">
              <w:rPr>
                <w:rFonts w:ascii="Times New Roman" w:hAnsi="Times New Roman" w:cs="Times New Roman"/>
                <w:sz w:val="15"/>
                <w:szCs w:val="15"/>
              </w:rPr>
              <w:t xml:space="preserve">Molality </w:t>
            </w:r>
          </w:p>
        </w:tc>
        <w:tc>
          <w:tcPr>
            <w:tcW w:w="1980" w:type="dxa"/>
          </w:tcPr>
          <w:p w:rsidR="00434B43" w:rsidRPr="00611AFA" w:rsidRDefault="00434B43" w:rsidP="00D22AF9">
            <w:pPr>
              <w:pStyle w:val="ListParagraph"/>
              <w:numPr>
                <w:ilvl w:val="0"/>
                <w:numId w:val="8"/>
              </w:numPr>
              <w:ind w:left="308" w:hanging="180"/>
              <w:rPr>
                <w:rFonts w:ascii="Times New Roman" w:hAnsi="Times New Roman" w:cs="Times New Roman"/>
                <w:sz w:val="15"/>
                <w:szCs w:val="15"/>
              </w:rPr>
            </w:pPr>
          </w:p>
        </w:tc>
        <w:tc>
          <w:tcPr>
            <w:tcW w:w="1980" w:type="dxa"/>
          </w:tcPr>
          <w:p w:rsidR="00434B43" w:rsidRPr="00611AFA" w:rsidRDefault="00434B43" w:rsidP="00D22AF9">
            <w:pPr>
              <w:pStyle w:val="ListParagraph"/>
              <w:numPr>
                <w:ilvl w:val="0"/>
                <w:numId w:val="8"/>
              </w:numPr>
              <w:ind w:left="308" w:hanging="180"/>
              <w:rPr>
                <w:rFonts w:ascii="Times New Roman" w:hAnsi="Times New Roman" w:cs="Times New Roman"/>
                <w:sz w:val="15"/>
                <w:szCs w:val="15"/>
              </w:rPr>
            </w:pPr>
          </w:p>
        </w:tc>
      </w:tr>
      <w:tr w:rsidR="00434B43" w:rsidRPr="00280C76" w:rsidTr="00434B43">
        <w:trPr>
          <w:trHeight w:val="34"/>
        </w:trPr>
        <w:tc>
          <w:tcPr>
            <w:tcW w:w="1728" w:type="dxa"/>
            <w:vAlign w:val="center"/>
          </w:tcPr>
          <w:p w:rsidR="00434B43" w:rsidRPr="00611AFA" w:rsidRDefault="00434B43" w:rsidP="00ED6350">
            <w:pPr>
              <w:jc w:val="center"/>
              <w:rPr>
                <w:rFonts w:ascii="Times New Roman" w:hAnsi="Times New Roman" w:cs="Times New Roman"/>
                <w:b/>
                <w:sz w:val="15"/>
                <w:szCs w:val="15"/>
              </w:rPr>
            </w:pPr>
            <w:r w:rsidRPr="00611AFA">
              <w:rPr>
                <w:rFonts w:ascii="Times New Roman" w:hAnsi="Times New Roman" w:cs="Times New Roman"/>
                <w:b/>
                <w:sz w:val="15"/>
                <w:szCs w:val="15"/>
              </w:rPr>
              <w:t>Unit 5</w:t>
            </w:r>
          </w:p>
          <w:p w:rsidR="00434B43" w:rsidRPr="00611AFA" w:rsidRDefault="00434B43" w:rsidP="00ED6350">
            <w:pPr>
              <w:jc w:val="center"/>
              <w:rPr>
                <w:rFonts w:ascii="Times New Roman" w:hAnsi="Times New Roman" w:cs="Times New Roman"/>
                <w:sz w:val="15"/>
                <w:szCs w:val="15"/>
              </w:rPr>
            </w:pPr>
          </w:p>
          <w:p w:rsidR="00434B43" w:rsidRPr="00611AFA" w:rsidRDefault="00434B43" w:rsidP="00280C76">
            <w:pPr>
              <w:rPr>
                <w:rFonts w:ascii="Times New Roman" w:hAnsi="Times New Roman" w:cs="Times New Roman"/>
                <w:sz w:val="15"/>
                <w:szCs w:val="15"/>
              </w:rPr>
            </w:pPr>
            <w:r w:rsidRPr="00611AFA">
              <w:rPr>
                <w:rFonts w:ascii="Times New Roman" w:hAnsi="Times New Roman" w:cs="Times New Roman"/>
                <w:sz w:val="15"/>
                <w:szCs w:val="15"/>
              </w:rPr>
              <w:t>Ch. 12:</w:t>
            </w:r>
          </w:p>
          <w:p w:rsidR="00434B43" w:rsidRPr="00611AFA" w:rsidRDefault="00434B43" w:rsidP="00280C76">
            <w:pPr>
              <w:rPr>
                <w:rFonts w:ascii="Times New Roman" w:hAnsi="Times New Roman" w:cs="Times New Roman"/>
                <w:sz w:val="15"/>
                <w:szCs w:val="15"/>
              </w:rPr>
            </w:pPr>
            <w:r w:rsidRPr="00611AFA">
              <w:rPr>
                <w:rFonts w:ascii="Times New Roman" w:hAnsi="Times New Roman" w:cs="Times New Roman"/>
                <w:sz w:val="15"/>
                <w:szCs w:val="15"/>
              </w:rPr>
              <w:t>Kinetics</w:t>
            </w:r>
          </w:p>
          <w:p w:rsidR="00434B43" w:rsidRPr="00611AFA" w:rsidRDefault="00434B43" w:rsidP="00ED6350">
            <w:pPr>
              <w:jc w:val="center"/>
              <w:rPr>
                <w:rFonts w:ascii="Times New Roman" w:hAnsi="Times New Roman" w:cs="Times New Roman"/>
                <w:sz w:val="15"/>
                <w:szCs w:val="15"/>
              </w:rPr>
            </w:pPr>
            <w:r w:rsidRPr="00611AFA">
              <w:rPr>
                <w:rFonts w:ascii="Times New Roman" w:hAnsi="Times New Roman" w:cs="Times New Roman"/>
                <w:sz w:val="15"/>
                <w:szCs w:val="15"/>
              </w:rPr>
              <w:t>FTF: 10</w:t>
            </w:r>
          </w:p>
          <w:p w:rsidR="00434B43" w:rsidRPr="00611AFA" w:rsidRDefault="00434B43" w:rsidP="00ED6350">
            <w:pPr>
              <w:jc w:val="center"/>
              <w:rPr>
                <w:rFonts w:ascii="Times New Roman" w:hAnsi="Times New Roman" w:cs="Times New Roman"/>
                <w:sz w:val="15"/>
                <w:szCs w:val="15"/>
              </w:rPr>
            </w:pPr>
          </w:p>
        </w:tc>
        <w:tc>
          <w:tcPr>
            <w:tcW w:w="3690" w:type="dxa"/>
          </w:tcPr>
          <w:p w:rsidR="00434B43" w:rsidRPr="00611AFA" w:rsidRDefault="00434B43" w:rsidP="007C002F">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Reaction rates</w:t>
            </w:r>
          </w:p>
          <w:p w:rsidR="00434B43" w:rsidRPr="00611AFA" w:rsidRDefault="00434B43" w:rsidP="007C002F">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Rate laws</w:t>
            </w:r>
          </w:p>
          <w:p w:rsidR="00434B43" w:rsidRPr="00611AFA" w:rsidRDefault="00434B43" w:rsidP="007C002F">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The integrated rate law</w:t>
            </w:r>
          </w:p>
          <w:p w:rsidR="00434B43" w:rsidRPr="00611AFA" w:rsidRDefault="00434B43" w:rsidP="007C002F">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Reaction mechanisms</w:t>
            </w:r>
          </w:p>
          <w:p w:rsidR="00434B43" w:rsidRPr="00611AFA" w:rsidRDefault="00434B43" w:rsidP="007C002F">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 xml:space="preserve">Catalysis </w:t>
            </w:r>
          </w:p>
        </w:tc>
        <w:tc>
          <w:tcPr>
            <w:tcW w:w="1980" w:type="dxa"/>
          </w:tcPr>
          <w:p w:rsidR="00434B43" w:rsidRPr="00611AFA" w:rsidRDefault="005A1DF9" w:rsidP="007C002F">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Factors Affecting Reaction Rates</w:t>
            </w:r>
          </w:p>
          <w:p w:rsidR="005A1DF9" w:rsidRPr="00611AFA" w:rsidRDefault="005A1DF9" w:rsidP="007C002F">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Chemical Kinetics</w:t>
            </w:r>
          </w:p>
        </w:tc>
        <w:tc>
          <w:tcPr>
            <w:tcW w:w="1980" w:type="dxa"/>
          </w:tcPr>
          <w:p w:rsidR="00434B43" w:rsidRPr="00611AFA" w:rsidRDefault="00434B43" w:rsidP="007C002F">
            <w:pPr>
              <w:numPr>
                <w:ilvl w:val="0"/>
                <w:numId w:val="10"/>
              </w:numPr>
              <w:rPr>
                <w:rFonts w:ascii="Times New Roman" w:hAnsi="Times New Roman" w:cs="Times New Roman"/>
                <w:sz w:val="15"/>
                <w:szCs w:val="15"/>
              </w:rPr>
            </w:pPr>
          </w:p>
        </w:tc>
      </w:tr>
      <w:tr w:rsidR="00434B43" w:rsidRPr="00280C76" w:rsidTr="00434B43">
        <w:trPr>
          <w:trHeight w:val="37"/>
        </w:trPr>
        <w:tc>
          <w:tcPr>
            <w:tcW w:w="5418" w:type="dxa"/>
            <w:gridSpan w:val="2"/>
            <w:shd w:val="clear" w:color="auto" w:fill="D9D9D9" w:themeFill="background1" w:themeFillShade="D9"/>
            <w:vAlign w:val="center"/>
          </w:tcPr>
          <w:p w:rsidR="00434B43" w:rsidRPr="00611AFA" w:rsidRDefault="00434B43" w:rsidP="000D3DA2">
            <w:pPr>
              <w:jc w:val="center"/>
              <w:rPr>
                <w:rFonts w:ascii="Times New Roman" w:hAnsi="Times New Roman" w:cs="Times New Roman"/>
                <w:sz w:val="15"/>
                <w:szCs w:val="15"/>
              </w:rPr>
            </w:pPr>
            <w:r w:rsidRPr="00611AFA">
              <w:rPr>
                <w:rFonts w:ascii="Times New Roman" w:hAnsi="Times New Roman" w:cs="Times New Roman"/>
                <w:b/>
                <w:sz w:val="15"/>
                <w:szCs w:val="15"/>
              </w:rPr>
              <w:t>Third Nine Weeks</w:t>
            </w:r>
          </w:p>
        </w:tc>
        <w:tc>
          <w:tcPr>
            <w:tcW w:w="1980" w:type="dxa"/>
            <w:shd w:val="clear" w:color="auto" w:fill="D9D9D9" w:themeFill="background1" w:themeFillShade="D9"/>
          </w:tcPr>
          <w:p w:rsidR="00434B43" w:rsidRPr="00611AFA" w:rsidRDefault="00434B43" w:rsidP="000D3DA2">
            <w:pPr>
              <w:jc w:val="center"/>
              <w:rPr>
                <w:rFonts w:ascii="Times New Roman" w:hAnsi="Times New Roman" w:cs="Times New Roman"/>
                <w:b/>
                <w:sz w:val="15"/>
                <w:szCs w:val="15"/>
              </w:rPr>
            </w:pPr>
          </w:p>
        </w:tc>
        <w:tc>
          <w:tcPr>
            <w:tcW w:w="1980" w:type="dxa"/>
            <w:shd w:val="clear" w:color="auto" w:fill="D9D9D9" w:themeFill="background1" w:themeFillShade="D9"/>
          </w:tcPr>
          <w:p w:rsidR="00434B43" w:rsidRPr="00611AFA" w:rsidRDefault="00434B43" w:rsidP="000D3DA2">
            <w:pPr>
              <w:jc w:val="center"/>
              <w:rPr>
                <w:rFonts w:ascii="Times New Roman" w:hAnsi="Times New Roman" w:cs="Times New Roman"/>
                <w:b/>
                <w:sz w:val="15"/>
                <w:szCs w:val="15"/>
              </w:rPr>
            </w:pPr>
          </w:p>
        </w:tc>
      </w:tr>
      <w:tr w:rsidR="00434B43" w:rsidRPr="00280C76" w:rsidTr="00434B43">
        <w:trPr>
          <w:trHeight w:val="34"/>
        </w:trPr>
        <w:tc>
          <w:tcPr>
            <w:tcW w:w="1728" w:type="dxa"/>
            <w:vAlign w:val="center"/>
          </w:tcPr>
          <w:p w:rsidR="00434B43" w:rsidRPr="00611AFA" w:rsidRDefault="00434B43" w:rsidP="00D22AF9">
            <w:pPr>
              <w:jc w:val="center"/>
              <w:rPr>
                <w:rFonts w:ascii="Times New Roman" w:hAnsi="Times New Roman" w:cs="Times New Roman"/>
                <w:b/>
                <w:sz w:val="15"/>
                <w:szCs w:val="15"/>
              </w:rPr>
            </w:pPr>
            <w:r w:rsidRPr="00611AFA">
              <w:rPr>
                <w:rFonts w:ascii="Times New Roman" w:hAnsi="Times New Roman" w:cs="Times New Roman"/>
                <w:b/>
                <w:sz w:val="15"/>
                <w:szCs w:val="15"/>
              </w:rPr>
              <w:t>Unit 6</w:t>
            </w:r>
          </w:p>
          <w:p w:rsidR="00434B43" w:rsidRPr="00611AFA" w:rsidRDefault="00434B43" w:rsidP="00280C76">
            <w:pPr>
              <w:rPr>
                <w:rFonts w:ascii="Times New Roman" w:hAnsi="Times New Roman" w:cs="Times New Roman"/>
                <w:sz w:val="15"/>
                <w:szCs w:val="15"/>
              </w:rPr>
            </w:pPr>
            <w:r w:rsidRPr="00611AFA">
              <w:rPr>
                <w:rFonts w:ascii="Times New Roman" w:hAnsi="Times New Roman" w:cs="Times New Roman"/>
                <w:sz w:val="15"/>
                <w:szCs w:val="15"/>
              </w:rPr>
              <w:t>Ch. 13:</w:t>
            </w:r>
          </w:p>
          <w:p w:rsidR="00434B43" w:rsidRPr="00611AFA" w:rsidRDefault="00434B43" w:rsidP="00280C76">
            <w:pPr>
              <w:rPr>
                <w:rFonts w:ascii="Times New Roman" w:hAnsi="Times New Roman" w:cs="Times New Roman"/>
                <w:sz w:val="15"/>
                <w:szCs w:val="15"/>
              </w:rPr>
            </w:pPr>
            <w:r w:rsidRPr="00611AFA">
              <w:rPr>
                <w:rFonts w:ascii="Times New Roman" w:hAnsi="Times New Roman" w:cs="Times New Roman"/>
                <w:sz w:val="15"/>
                <w:szCs w:val="15"/>
              </w:rPr>
              <w:t>Equilibrium</w:t>
            </w:r>
          </w:p>
          <w:p w:rsidR="00434B43" w:rsidRPr="00611AFA" w:rsidRDefault="00434B43" w:rsidP="00D22AF9">
            <w:pPr>
              <w:jc w:val="center"/>
              <w:rPr>
                <w:rFonts w:ascii="Times New Roman" w:hAnsi="Times New Roman" w:cs="Times New Roman"/>
                <w:sz w:val="15"/>
                <w:szCs w:val="15"/>
              </w:rPr>
            </w:pPr>
          </w:p>
          <w:p w:rsidR="00434B43" w:rsidRPr="00611AFA" w:rsidRDefault="00434B43" w:rsidP="00D22AF9">
            <w:pPr>
              <w:jc w:val="center"/>
              <w:rPr>
                <w:rFonts w:ascii="Times New Roman" w:hAnsi="Times New Roman" w:cs="Times New Roman"/>
                <w:sz w:val="15"/>
                <w:szCs w:val="15"/>
              </w:rPr>
            </w:pPr>
            <w:r w:rsidRPr="00611AFA">
              <w:rPr>
                <w:rFonts w:ascii="Times New Roman" w:hAnsi="Times New Roman" w:cs="Times New Roman"/>
                <w:sz w:val="15"/>
                <w:szCs w:val="15"/>
              </w:rPr>
              <w:t>FTF: 12</w:t>
            </w:r>
          </w:p>
        </w:tc>
        <w:tc>
          <w:tcPr>
            <w:tcW w:w="3690" w:type="dxa"/>
          </w:tcPr>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The equilibrium condition</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The equilibrium constant</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Equilibrium and pressure</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Heterogeneous equilibria</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Solving equilibrium problems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Le Châtelier’s principle</w:t>
            </w:r>
          </w:p>
        </w:tc>
        <w:tc>
          <w:tcPr>
            <w:tcW w:w="1980" w:type="dxa"/>
          </w:tcPr>
          <w:p w:rsidR="00434B43" w:rsidRPr="00611AFA" w:rsidRDefault="00475230"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Le Chatelier’s Principle</w:t>
            </w:r>
          </w:p>
          <w:p w:rsidR="00475230" w:rsidRPr="00611AFA" w:rsidRDefault="00475230" w:rsidP="00D22AF9">
            <w:pPr>
              <w:numPr>
                <w:ilvl w:val="0"/>
                <w:numId w:val="10"/>
              </w:numPr>
              <w:rPr>
                <w:rFonts w:ascii="Times New Roman" w:hAnsi="Times New Roman" w:cs="Times New Roman"/>
                <w:sz w:val="15"/>
                <w:szCs w:val="15"/>
              </w:rPr>
            </w:pPr>
          </w:p>
        </w:tc>
        <w:tc>
          <w:tcPr>
            <w:tcW w:w="1980" w:type="dxa"/>
          </w:tcPr>
          <w:p w:rsidR="00434B43" w:rsidRPr="00611AFA" w:rsidRDefault="00434B43" w:rsidP="00D22AF9">
            <w:pPr>
              <w:numPr>
                <w:ilvl w:val="0"/>
                <w:numId w:val="10"/>
              </w:numPr>
              <w:rPr>
                <w:rFonts w:ascii="Times New Roman" w:hAnsi="Times New Roman" w:cs="Times New Roman"/>
                <w:sz w:val="15"/>
                <w:szCs w:val="15"/>
              </w:rPr>
            </w:pPr>
          </w:p>
        </w:tc>
      </w:tr>
      <w:tr w:rsidR="00434B43" w:rsidRPr="00280C76" w:rsidTr="00434B43">
        <w:trPr>
          <w:trHeight w:val="34"/>
        </w:trPr>
        <w:tc>
          <w:tcPr>
            <w:tcW w:w="1728" w:type="dxa"/>
            <w:vAlign w:val="center"/>
          </w:tcPr>
          <w:p w:rsidR="00434B43" w:rsidRPr="00611AFA" w:rsidRDefault="00434B43" w:rsidP="00280C76">
            <w:pPr>
              <w:rPr>
                <w:rFonts w:ascii="Times New Roman" w:hAnsi="Times New Roman" w:cs="Times New Roman"/>
                <w:sz w:val="15"/>
                <w:szCs w:val="15"/>
              </w:rPr>
            </w:pPr>
            <w:r w:rsidRPr="00611AFA">
              <w:rPr>
                <w:rFonts w:ascii="Times New Roman" w:hAnsi="Times New Roman" w:cs="Times New Roman"/>
                <w:sz w:val="15"/>
                <w:szCs w:val="15"/>
              </w:rPr>
              <w:t>Ch. 14 &amp; 15:</w:t>
            </w:r>
            <w:r w:rsidRPr="00611AFA">
              <w:rPr>
                <w:rFonts w:ascii="Times New Roman" w:hAnsi="Times New Roman" w:cs="Times New Roman"/>
                <w:sz w:val="15"/>
                <w:szCs w:val="15"/>
              </w:rPr>
              <w:br/>
              <w:t>Acids &amp; Bases</w:t>
            </w:r>
          </w:p>
          <w:p w:rsidR="00434B43" w:rsidRPr="00611AFA" w:rsidRDefault="00434B43" w:rsidP="000D3DA2">
            <w:pPr>
              <w:jc w:val="center"/>
              <w:rPr>
                <w:rFonts w:ascii="Times New Roman" w:hAnsi="Times New Roman" w:cs="Times New Roman"/>
                <w:sz w:val="15"/>
                <w:szCs w:val="15"/>
              </w:rPr>
            </w:pPr>
          </w:p>
          <w:p w:rsidR="00434B43" w:rsidRPr="00611AFA" w:rsidRDefault="00434B43" w:rsidP="000D3DA2">
            <w:pPr>
              <w:jc w:val="center"/>
              <w:rPr>
                <w:rFonts w:ascii="Times New Roman" w:hAnsi="Times New Roman" w:cs="Times New Roman"/>
                <w:sz w:val="15"/>
                <w:szCs w:val="15"/>
              </w:rPr>
            </w:pPr>
            <w:r w:rsidRPr="00611AFA">
              <w:rPr>
                <w:rFonts w:ascii="Times New Roman" w:hAnsi="Times New Roman" w:cs="Times New Roman"/>
                <w:sz w:val="15"/>
                <w:szCs w:val="15"/>
              </w:rPr>
              <w:t>FTF: 13</w:t>
            </w:r>
          </w:p>
        </w:tc>
        <w:tc>
          <w:tcPr>
            <w:tcW w:w="3690" w:type="dxa"/>
          </w:tcPr>
          <w:p w:rsidR="00434B43" w:rsidRPr="00611AFA" w:rsidRDefault="00434B43" w:rsidP="00DA48C4">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Acids and bases</w:t>
            </w:r>
          </w:p>
          <w:p w:rsidR="00434B43" w:rsidRPr="00611AFA" w:rsidRDefault="00434B43" w:rsidP="00DA48C4">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Acid strength and the pH scale</w:t>
            </w:r>
          </w:p>
          <w:p w:rsidR="00434B43" w:rsidRPr="00611AFA" w:rsidRDefault="00434B43" w:rsidP="00DA48C4">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Calculating pH</w:t>
            </w:r>
          </w:p>
          <w:p w:rsidR="00434B43" w:rsidRPr="00611AFA" w:rsidRDefault="00434B43" w:rsidP="00DA48C4">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Polyprotic acids</w:t>
            </w:r>
          </w:p>
          <w:p w:rsidR="00434B43" w:rsidRPr="00611AFA" w:rsidRDefault="00434B43" w:rsidP="00DA48C4">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Salt hydrolysis</w:t>
            </w:r>
          </w:p>
          <w:p w:rsidR="00434B43" w:rsidRPr="00611AFA" w:rsidRDefault="00434B43" w:rsidP="00DA48C4">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Acids and bases in solution</w:t>
            </w:r>
          </w:p>
          <w:p w:rsidR="00434B43" w:rsidRPr="00611AFA" w:rsidRDefault="00434B43" w:rsidP="00DA48C4">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Buffers</w:t>
            </w:r>
          </w:p>
          <w:p w:rsidR="00434B43" w:rsidRPr="00611AFA" w:rsidRDefault="00434B43" w:rsidP="00DA48C4">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Titration</w:t>
            </w:r>
          </w:p>
          <w:p w:rsidR="00434B43" w:rsidRPr="00611AFA" w:rsidRDefault="00434B43" w:rsidP="00DA48C4">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 xml:space="preserve">Indicators </w:t>
            </w:r>
          </w:p>
        </w:tc>
        <w:tc>
          <w:tcPr>
            <w:tcW w:w="1980" w:type="dxa"/>
          </w:tcPr>
          <w:p w:rsidR="00434B43" w:rsidRPr="00611AFA" w:rsidRDefault="004335F1" w:rsidP="004335F1">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Conc. of Acetic Acid in Vinegar</w:t>
            </w:r>
          </w:p>
          <w:p w:rsidR="004335F1" w:rsidRPr="00611AFA" w:rsidRDefault="004335F1" w:rsidP="004335F1">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Preperation of a Buffered Solution</w:t>
            </w:r>
          </w:p>
          <w:p w:rsidR="004335F1" w:rsidRPr="00611AFA" w:rsidRDefault="004335F1" w:rsidP="004335F1">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Evaluating Lemonade as a buffer</w:t>
            </w:r>
          </w:p>
        </w:tc>
        <w:tc>
          <w:tcPr>
            <w:tcW w:w="1980" w:type="dxa"/>
          </w:tcPr>
          <w:p w:rsidR="00434B43" w:rsidRPr="00611AFA" w:rsidRDefault="00434B43" w:rsidP="00DA48C4">
            <w:pPr>
              <w:numPr>
                <w:ilvl w:val="0"/>
                <w:numId w:val="10"/>
              </w:numPr>
              <w:rPr>
                <w:rFonts w:ascii="Times New Roman" w:hAnsi="Times New Roman" w:cs="Times New Roman"/>
                <w:sz w:val="15"/>
                <w:szCs w:val="15"/>
              </w:rPr>
            </w:pPr>
          </w:p>
        </w:tc>
      </w:tr>
      <w:tr w:rsidR="00434B43" w:rsidRPr="00280C76" w:rsidTr="00434B43">
        <w:trPr>
          <w:trHeight w:val="34"/>
        </w:trPr>
        <w:tc>
          <w:tcPr>
            <w:tcW w:w="1728" w:type="dxa"/>
            <w:vAlign w:val="center"/>
          </w:tcPr>
          <w:p w:rsidR="00434B43" w:rsidRPr="00611AFA" w:rsidRDefault="00434B43" w:rsidP="00280C76">
            <w:pPr>
              <w:rPr>
                <w:rFonts w:ascii="Times New Roman" w:hAnsi="Times New Roman" w:cs="Times New Roman"/>
                <w:sz w:val="15"/>
                <w:szCs w:val="15"/>
              </w:rPr>
            </w:pPr>
            <w:r w:rsidRPr="00611AFA">
              <w:rPr>
                <w:rFonts w:ascii="Times New Roman" w:hAnsi="Times New Roman" w:cs="Times New Roman"/>
                <w:sz w:val="15"/>
                <w:szCs w:val="15"/>
              </w:rPr>
              <w:t>Ch. 16:</w:t>
            </w:r>
          </w:p>
          <w:p w:rsidR="00434B43" w:rsidRPr="00611AFA" w:rsidRDefault="00434B43" w:rsidP="00280C76">
            <w:pPr>
              <w:rPr>
                <w:rFonts w:ascii="Times New Roman" w:hAnsi="Times New Roman" w:cs="Times New Roman"/>
                <w:sz w:val="15"/>
                <w:szCs w:val="15"/>
              </w:rPr>
            </w:pPr>
            <w:r w:rsidRPr="00611AFA">
              <w:rPr>
                <w:rFonts w:ascii="Times New Roman" w:hAnsi="Times New Roman" w:cs="Times New Roman"/>
                <w:sz w:val="15"/>
                <w:szCs w:val="15"/>
              </w:rPr>
              <w:t>Solubility Equilibrium</w:t>
            </w:r>
          </w:p>
          <w:p w:rsidR="00434B43" w:rsidRPr="00611AFA" w:rsidRDefault="00434B43" w:rsidP="00D22AF9">
            <w:pPr>
              <w:jc w:val="center"/>
              <w:rPr>
                <w:rFonts w:ascii="Times New Roman" w:hAnsi="Times New Roman" w:cs="Times New Roman"/>
                <w:sz w:val="15"/>
                <w:szCs w:val="15"/>
              </w:rPr>
            </w:pPr>
            <w:r w:rsidRPr="00611AFA">
              <w:rPr>
                <w:rFonts w:ascii="Times New Roman" w:hAnsi="Times New Roman" w:cs="Times New Roman"/>
                <w:sz w:val="15"/>
                <w:szCs w:val="15"/>
              </w:rPr>
              <w:t>FTF: 13</w:t>
            </w:r>
          </w:p>
        </w:tc>
        <w:tc>
          <w:tcPr>
            <w:tcW w:w="3690" w:type="dxa"/>
          </w:tcPr>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Solubility equilibria</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Precipitation and qualitative analysis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Complex ion equilibrium</w:t>
            </w:r>
          </w:p>
        </w:tc>
        <w:tc>
          <w:tcPr>
            <w:tcW w:w="1980" w:type="dxa"/>
          </w:tcPr>
          <w:p w:rsidR="00434B43" w:rsidRPr="00611AFA" w:rsidRDefault="00434B43" w:rsidP="00D22AF9">
            <w:pPr>
              <w:numPr>
                <w:ilvl w:val="0"/>
                <w:numId w:val="10"/>
              </w:numPr>
              <w:rPr>
                <w:rFonts w:ascii="Times New Roman" w:hAnsi="Times New Roman" w:cs="Times New Roman"/>
                <w:sz w:val="15"/>
                <w:szCs w:val="15"/>
              </w:rPr>
            </w:pPr>
          </w:p>
        </w:tc>
        <w:tc>
          <w:tcPr>
            <w:tcW w:w="1980" w:type="dxa"/>
          </w:tcPr>
          <w:p w:rsidR="00434B43" w:rsidRPr="00611AFA" w:rsidRDefault="00434B43" w:rsidP="00D22AF9">
            <w:pPr>
              <w:numPr>
                <w:ilvl w:val="0"/>
                <w:numId w:val="10"/>
              </w:numPr>
              <w:rPr>
                <w:rFonts w:ascii="Times New Roman" w:hAnsi="Times New Roman" w:cs="Times New Roman"/>
                <w:sz w:val="15"/>
                <w:szCs w:val="15"/>
              </w:rPr>
            </w:pPr>
          </w:p>
        </w:tc>
      </w:tr>
      <w:tr w:rsidR="00434B43" w:rsidRPr="00280C76" w:rsidTr="00434B43">
        <w:trPr>
          <w:trHeight w:val="34"/>
        </w:trPr>
        <w:tc>
          <w:tcPr>
            <w:tcW w:w="1728" w:type="dxa"/>
            <w:vAlign w:val="center"/>
          </w:tcPr>
          <w:p w:rsidR="00434B43" w:rsidRPr="00611AFA" w:rsidRDefault="00434B43" w:rsidP="00D22AF9">
            <w:pPr>
              <w:jc w:val="center"/>
              <w:rPr>
                <w:rFonts w:ascii="Times New Roman" w:hAnsi="Times New Roman" w:cs="Times New Roman"/>
                <w:b/>
                <w:sz w:val="15"/>
                <w:szCs w:val="15"/>
              </w:rPr>
            </w:pPr>
            <w:r w:rsidRPr="00611AFA">
              <w:rPr>
                <w:rFonts w:ascii="Times New Roman" w:hAnsi="Times New Roman" w:cs="Times New Roman"/>
                <w:b/>
                <w:sz w:val="15"/>
                <w:szCs w:val="15"/>
              </w:rPr>
              <w:t>Unit 7</w:t>
            </w:r>
            <w:r w:rsidRPr="00611AFA">
              <w:rPr>
                <w:rFonts w:ascii="Times New Roman" w:hAnsi="Times New Roman" w:cs="Times New Roman"/>
                <w:b/>
                <w:sz w:val="15"/>
                <w:szCs w:val="15"/>
              </w:rPr>
              <w:br/>
            </w:r>
          </w:p>
          <w:p w:rsidR="00434B43" w:rsidRPr="00611AFA" w:rsidRDefault="00434B43" w:rsidP="00280C76">
            <w:pPr>
              <w:rPr>
                <w:rFonts w:ascii="Times New Roman" w:hAnsi="Times New Roman" w:cs="Times New Roman"/>
                <w:sz w:val="15"/>
                <w:szCs w:val="15"/>
              </w:rPr>
            </w:pPr>
            <w:r w:rsidRPr="00611AFA">
              <w:rPr>
                <w:rFonts w:ascii="Times New Roman" w:hAnsi="Times New Roman" w:cs="Times New Roman"/>
                <w:sz w:val="15"/>
                <w:szCs w:val="15"/>
              </w:rPr>
              <w:t>Ch. 6 &amp; 17:</w:t>
            </w:r>
          </w:p>
          <w:p w:rsidR="00434B43" w:rsidRPr="00611AFA" w:rsidRDefault="00434B43" w:rsidP="00280C76">
            <w:pPr>
              <w:rPr>
                <w:rFonts w:ascii="Times New Roman" w:hAnsi="Times New Roman" w:cs="Times New Roman"/>
                <w:sz w:val="15"/>
                <w:szCs w:val="15"/>
              </w:rPr>
            </w:pPr>
            <w:r w:rsidRPr="00611AFA">
              <w:rPr>
                <w:rFonts w:ascii="Times New Roman" w:hAnsi="Times New Roman" w:cs="Times New Roman"/>
                <w:sz w:val="15"/>
                <w:szCs w:val="15"/>
              </w:rPr>
              <w:t>Thermochemistry &amp;</w:t>
            </w:r>
          </w:p>
          <w:p w:rsidR="00434B43" w:rsidRPr="00611AFA" w:rsidRDefault="00434B43" w:rsidP="00280C76">
            <w:pPr>
              <w:rPr>
                <w:rFonts w:ascii="Times New Roman" w:hAnsi="Times New Roman" w:cs="Times New Roman"/>
                <w:sz w:val="15"/>
                <w:szCs w:val="15"/>
              </w:rPr>
            </w:pPr>
            <w:r w:rsidRPr="00611AFA">
              <w:rPr>
                <w:rFonts w:ascii="Times New Roman" w:hAnsi="Times New Roman" w:cs="Times New Roman"/>
                <w:sz w:val="15"/>
                <w:szCs w:val="15"/>
              </w:rPr>
              <w:t>Thermodynamics</w:t>
            </w:r>
          </w:p>
          <w:p w:rsidR="00434B43" w:rsidRPr="00611AFA" w:rsidRDefault="00434B43" w:rsidP="00D22AF9">
            <w:pPr>
              <w:jc w:val="center"/>
              <w:rPr>
                <w:rFonts w:ascii="Times New Roman" w:hAnsi="Times New Roman" w:cs="Times New Roman"/>
                <w:sz w:val="15"/>
                <w:szCs w:val="15"/>
              </w:rPr>
            </w:pPr>
          </w:p>
          <w:p w:rsidR="00434B43" w:rsidRPr="00611AFA" w:rsidRDefault="00434B43" w:rsidP="00D22AF9">
            <w:pPr>
              <w:jc w:val="center"/>
              <w:rPr>
                <w:rFonts w:ascii="Times New Roman" w:hAnsi="Times New Roman" w:cs="Times New Roman"/>
                <w:sz w:val="15"/>
                <w:szCs w:val="15"/>
              </w:rPr>
            </w:pPr>
            <w:r w:rsidRPr="00611AFA">
              <w:rPr>
                <w:rFonts w:ascii="Times New Roman" w:hAnsi="Times New Roman" w:cs="Times New Roman"/>
                <w:sz w:val="15"/>
                <w:szCs w:val="15"/>
              </w:rPr>
              <w:t>FTF: 11</w:t>
            </w:r>
          </w:p>
        </w:tc>
        <w:tc>
          <w:tcPr>
            <w:tcW w:w="3690" w:type="dxa"/>
          </w:tcPr>
          <w:p w:rsidR="00434B43" w:rsidRPr="00611AFA" w:rsidRDefault="00434B43" w:rsidP="00D22AF9">
            <w:pPr>
              <w:pStyle w:val="ListParagraph"/>
              <w:numPr>
                <w:ilvl w:val="0"/>
                <w:numId w:val="10"/>
              </w:numPr>
              <w:rPr>
                <w:rFonts w:ascii="Times New Roman" w:hAnsi="Times New Roman" w:cs="Times New Roman"/>
                <w:sz w:val="15"/>
                <w:szCs w:val="15"/>
              </w:rPr>
            </w:pPr>
            <w:r w:rsidRPr="00611AFA">
              <w:rPr>
                <w:rFonts w:ascii="Times New Roman" w:hAnsi="Times New Roman" w:cs="Times New Roman"/>
                <w:sz w:val="15"/>
                <w:szCs w:val="15"/>
              </w:rPr>
              <w:t>Energy</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Enthalpy and calorimetry</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Hess’s law</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Enthalpies of formation</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Energy Sources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Spontaneity</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Entropy and free energy</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Free energy in chemical reactions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Free energy, equilibrium and work</w:t>
            </w:r>
          </w:p>
        </w:tc>
        <w:tc>
          <w:tcPr>
            <w:tcW w:w="1980" w:type="dxa"/>
          </w:tcPr>
          <w:p w:rsidR="00434B43" w:rsidRPr="00611AFA" w:rsidRDefault="004335F1" w:rsidP="004335F1">
            <w:pPr>
              <w:pStyle w:val="ListParagraph"/>
              <w:numPr>
                <w:ilvl w:val="0"/>
                <w:numId w:val="10"/>
              </w:numPr>
              <w:rPr>
                <w:rFonts w:ascii="Times New Roman" w:hAnsi="Times New Roman" w:cs="Times New Roman"/>
                <w:sz w:val="15"/>
                <w:szCs w:val="15"/>
              </w:rPr>
            </w:pPr>
            <w:r w:rsidRPr="00611AFA">
              <w:rPr>
                <w:rFonts w:ascii="Times New Roman" w:hAnsi="Times New Roman" w:cs="Times New Roman"/>
                <w:sz w:val="15"/>
                <w:szCs w:val="15"/>
              </w:rPr>
              <w:t>Fundamentals of Calorimetry</w:t>
            </w:r>
          </w:p>
        </w:tc>
        <w:tc>
          <w:tcPr>
            <w:tcW w:w="1980" w:type="dxa"/>
          </w:tcPr>
          <w:p w:rsidR="00434B43" w:rsidRPr="00611AFA" w:rsidRDefault="00434B43" w:rsidP="00D22AF9">
            <w:pPr>
              <w:pStyle w:val="ListParagraph"/>
              <w:numPr>
                <w:ilvl w:val="0"/>
                <w:numId w:val="10"/>
              </w:numPr>
              <w:rPr>
                <w:rFonts w:ascii="Times New Roman" w:hAnsi="Times New Roman" w:cs="Times New Roman"/>
                <w:sz w:val="15"/>
                <w:szCs w:val="15"/>
              </w:rPr>
            </w:pPr>
          </w:p>
        </w:tc>
      </w:tr>
      <w:tr w:rsidR="00434B43" w:rsidRPr="00280C76" w:rsidTr="00434B43">
        <w:trPr>
          <w:trHeight w:val="35"/>
        </w:trPr>
        <w:tc>
          <w:tcPr>
            <w:tcW w:w="5418" w:type="dxa"/>
            <w:gridSpan w:val="2"/>
            <w:shd w:val="clear" w:color="auto" w:fill="D9D9D9" w:themeFill="background1" w:themeFillShade="D9"/>
            <w:vAlign w:val="center"/>
          </w:tcPr>
          <w:p w:rsidR="00434B43" w:rsidRPr="00611AFA" w:rsidRDefault="00434B43" w:rsidP="000D3DA2">
            <w:pPr>
              <w:contextualSpacing/>
              <w:jc w:val="center"/>
              <w:rPr>
                <w:rFonts w:ascii="Times New Roman" w:hAnsi="Times New Roman" w:cs="Times New Roman"/>
                <w:sz w:val="15"/>
                <w:szCs w:val="15"/>
              </w:rPr>
            </w:pPr>
            <w:r w:rsidRPr="00611AFA">
              <w:rPr>
                <w:rFonts w:ascii="Times New Roman" w:hAnsi="Times New Roman" w:cs="Times New Roman"/>
                <w:b/>
                <w:sz w:val="15"/>
                <w:szCs w:val="15"/>
              </w:rPr>
              <w:t>Fourth Nine Weeks</w:t>
            </w:r>
          </w:p>
        </w:tc>
        <w:tc>
          <w:tcPr>
            <w:tcW w:w="1980" w:type="dxa"/>
            <w:shd w:val="clear" w:color="auto" w:fill="D9D9D9" w:themeFill="background1" w:themeFillShade="D9"/>
          </w:tcPr>
          <w:p w:rsidR="00434B43" w:rsidRPr="00611AFA" w:rsidRDefault="00434B43" w:rsidP="000D3DA2">
            <w:pPr>
              <w:contextualSpacing/>
              <w:jc w:val="center"/>
              <w:rPr>
                <w:rFonts w:ascii="Times New Roman" w:hAnsi="Times New Roman" w:cs="Times New Roman"/>
                <w:b/>
                <w:sz w:val="15"/>
                <w:szCs w:val="15"/>
              </w:rPr>
            </w:pPr>
          </w:p>
        </w:tc>
        <w:tc>
          <w:tcPr>
            <w:tcW w:w="1980" w:type="dxa"/>
            <w:shd w:val="clear" w:color="auto" w:fill="D9D9D9" w:themeFill="background1" w:themeFillShade="D9"/>
          </w:tcPr>
          <w:p w:rsidR="00434B43" w:rsidRPr="00611AFA" w:rsidRDefault="00434B43" w:rsidP="000D3DA2">
            <w:pPr>
              <w:contextualSpacing/>
              <w:jc w:val="center"/>
              <w:rPr>
                <w:rFonts w:ascii="Times New Roman" w:hAnsi="Times New Roman" w:cs="Times New Roman"/>
                <w:b/>
                <w:sz w:val="15"/>
                <w:szCs w:val="15"/>
              </w:rPr>
            </w:pPr>
          </w:p>
        </w:tc>
      </w:tr>
      <w:tr w:rsidR="00434B43" w:rsidRPr="00280C76" w:rsidTr="00434B43">
        <w:trPr>
          <w:trHeight w:val="34"/>
        </w:trPr>
        <w:tc>
          <w:tcPr>
            <w:tcW w:w="1728" w:type="dxa"/>
            <w:vAlign w:val="center"/>
          </w:tcPr>
          <w:p w:rsidR="00434B43" w:rsidRPr="00611AFA" w:rsidRDefault="00434B43" w:rsidP="00D22AF9">
            <w:pPr>
              <w:jc w:val="center"/>
              <w:rPr>
                <w:rFonts w:ascii="Times New Roman" w:hAnsi="Times New Roman" w:cs="Times New Roman"/>
                <w:b/>
                <w:sz w:val="15"/>
                <w:szCs w:val="15"/>
              </w:rPr>
            </w:pPr>
            <w:r w:rsidRPr="00611AFA">
              <w:rPr>
                <w:rFonts w:ascii="Times New Roman" w:hAnsi="Times New Roman" w:cs="Times New Roman"/>
                <w:b/>
                <w:sz w:val="15"/>
                <w:szCs w:val="15"/>
              </w:rPr>
              <w:t>Unit 8</w:t>
            </w:r>
            <w:r w:rsidRPr="00611AFA">
              <w:rPr>
                <w:rFonts w:ascii="Times New Roman" w:hAnsi="Times New Roman" w:cs="Times New Roman"/>
                <w:b/>
                <w:sz w:val="15"/>
                <w:szCs w:val="15"/>
              </w:rPr>
              <w:br/>
            </w:r>
          </w:p>
          <w:p w:rsidR="00434B43" w:rsidRPr="00611AFA" w:rsidRDefault="00434B43" w:rsidP="00280C76">
            <w:pPr>
              <w:rPr>
                <w:rFonts w:ascii="Times New Roman" w:hAnsi="Times New Roman" w:cs="Times New Roman"/>
                <w:sz w:val="15"/>
                <w:szCs w:val="15"/>
              </w:rPr>
            </w:pPr>
            <w:r w:rsidRPr="00611AFA">
              <w:rPr>
                <w:rFonts w:ascii="Times New Roman" w:hAnsi="Times New Roman" w:cs="Times New Roman"/>
                <w:sz w:val="15"/>
                <w:szCs w:val="15"/>
              </w:rPr>
              <w:t>Ch. 18:</w:t>
            </w:r>
          </w:p>
          <w:p w:rsidR="00434B43" w:rsidRPr="00611AFA" w:rsidRDefault="00434B43" w:rsidP="00280C76">
            <w:pPr>
              <w:rPr>
                <w:rFonts w:ascii="Times New Roman" w:hAnsi="Times New Roman" w:cs="Times New Roman"/>
                <w:sz w:val="15"/>
                <w:szCs w:val="15"/>
              </w:rPr>
            </w:pPr>
            <w:r w:rsidRPr="00611AFA">
              <w:rPr>
                <w:rFonts w:ascii="Times New Roman" w:hAnsi="Times New Roman" w:cs="Times New Roman"/>
                <w:sz w:val="15"/>
                <w:szCs w:val="15"/>
              </w:rPr>
              <w:t>Electrochemistry</w:t>
            </w:r>
          </w:p>
          <w:p w:rsidR="00434B43" w:rsidRPr="00611AFA" w:rsidRDefault="00434B43" w:rsidP="00D22AF9">
            <w:pPr>
              <w:jc w:val="center"/>
              <w:rPr>
                <w:rFonts w:ascii="Times New Roman" w:hAnsi="Times New Roman" w:cs="Times New Roman"/>
                <w:sz w:val="15"/>
                <w:szCs w:val="15"/>
              </w:rPr>
            </w:pPr>
          </w:p>
          <w:p w:rsidR="00434B43" w:rsidRPr="00611AFA" w:rsidRDefault="00434B43" w:rsidP="00D22AF9">
            <w:pPr>
              <w:jc w:val="center"/>
              <w:rPr>
                <w:rFonts w:ascii="Times New Roman" w:hAnsi="Times New Roman" w:cs="Times New Roman"/>
                <w:sz w:val="15"/>
                <w:szCs w:val="15"/>
              </w:rPr>
            </w:pPr>
            <w:r w:rsidRPr="00611AFA">
              <w:rPr>
                <w:rFonts w:ascii="Times New Roman" w:hAnsi="Times New Roman" w:cs="Times New Roman"/>
                <w:sz w:val="15"/>
                <w:szCs w:val="15"/>
              </w:rPr>
              <w:t>FTF: 9</w:t>
            </w:r>
          </w:p>
        </w:tc>
        <w:tc>
          <w:tcPr>
            <w:tcW w:w="3690" w:type="dxa"/>
          </w:tcPr>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Balancing oxidation-reduction reactions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Galvanic cells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Standard reduction potentials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Cell potentials and electrical work</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Cell potentials and concentrations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Batteries</w:t>
            </w:r>
          </w:p>
          <w:p w:rsidR="00434B43" w:rsidRPr="00611AFA" w:rsidRDefault="00434B43" w:rsidP="00D22AF9">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 xml:space="preserve">Electrolysis </w:t>
            </w:r>
          </w:p>
        </w:tc>
        <w:tc>
          <w:tcPr>
            <w:tcW w:w="1980" w:type="dxa"/>
          </w:tcPr>
          <w:p w:rsidR="00434B43" w:rsidRPr="00611AFA" w:rsidRDefault="004335F1" w:rsidP="004335F1">
            <w:pPr>
              <w:numPr>
                <w:ilvl w:val="0"/>
                <w:numId w:val="10"/>
              </w:numPr>
              <w:rPr>
                <w:rFonts w:ascii="Times New Roman" w:hAnsi="Times New Roman" w:cs="Times New Roman"/>
                <w:sz w:val="15"/>
                <w:szCs w:val="15"/>
              </w:rPr>
            </w:pPr>
            <w:r w:rsidRPr="00611AFA">
              <w:rPr>
                <w:rFonts w:ascii="Times New Roman" w:hAnsi="Times New Roman" w:cs="Times New Roman"/>
                <w:sz w:val="15"/>
                <w:szCs w:val="15"/>
              </w:rPr>
              <w:t>Vit. C in Fruit Juice Redox Titration</w:t>
            </w:r>
          </w:p>
        </w:tc>
        <w:tc>
          <w:tcPr>
            <w:tcW w:w="1980" w:type="dxa"/>
          </w:tcPr>
          <w:p w:rsidR="00434B43" w:rsidRPr="00611AFA" w:rsidRDefault="00434B43" w:rsidP="00D22AF9">
            <w:pPr>
              <w:numPr>
                <w:ilvl w:val="0"/>
                <w:numId w:val="10"/>
              </w:numPr>
              <w:rPr>
                <w:rFonts w:ascii="Times New Roman" w:hAnsi="Times New Roman" w:cs="Times New Roman"/>
                <w:sz w:val="15"/>
                <w:szCs w:val="15"/>
              </w:rPr>
            </w:pPr>
          </w:p>
        </w:tc>
      </w:tr>
      <w:tr w:rsidR="00434B43" w:rsidRPr="00280C76" w:rsidTr="00434B43">
        <w:trPr>
          <w:trHeight w:val="34"/>
        </w:trPr>
        <w:tc>
          <w:tcPr>
            <w:tcW w:w="1728" w:type="dxa"/>
            <w:vAlign w:val="center"/>
          </w:tcPr>
          <w:p w:rsidR="00434B43" w:rsidRPr="00611AFA" w:rsidRDefault="00434B43" w:rsidP="000D3DA2">
            <w:pPr>
              <w:jc w:val="center"/>
              <w:rPr>
                <w:rFonts w:ascii="Times New Roman" w:hAnsi="Times New Roman" w:cs="Times New Roman"/>
                <w:sz w:val="15"/>
                <w:szCs w:val="15"/>
              </w:rPr>
            </w:pPr>
            <w:r w:rsidRPr="00611AFA">
              <w:rPr>
                <w:rFonts w:ascii="Times New Roman" w:hAnsi="Times New Roman" w:cs="Times New Roman"/>
                <w:sz w:val="15"/>
                <w:szCs w:val="15"/>
              </w:rPr>
              <w:t>AP Review of AP exam questions</w:t>
            </w:r>
          </w:p>
        </w:tc>
        <w:tc>
          <w:tcPr>
            <w:tcW w:w="3690" w:type="dxa"/>
          </w:tcPr>
          <w:p w:rsidR="00434B43" w:rsidRPr="00611AFA" w:rsidRDefault="00434B43" w:rsidP="00DA48C4">
            <w:pPr>
              <w:numPr>
                <w:ilvl w:val="0"/>
                <w:numId w:val="10"/>
              </w:numPr>
              <w:ind w:left="308" w:hanging="180"/>
              <w:contextualSpacing/>
              <w:rPr>
                <w:rFonts w:ascii="Times New Roman" w:hAnsi="Times New Roman" w:cs="Times New Roman"/>
                <w:sz w:val="15"/>
                <w:szCs w:val="15"/>
              </w:rPr>
            </w:pPr>
            <w:r w:rsidRPr="00611AFA">
              <w:rPr>
                <w:rFonts w:ascii="Times New Roman" w:hAnsi="Times New Roman" w:cs="Times New Roman"/>
                <w:sz w:val="15"/>
                <w:szCs w:val="15"/>
              </w:rPr>
              <w:t>All AP topics</w:t>
            </w:r>
          </w:p>
        </w:tc>
        <w:tc>
          <w:tcPr>
            <w:tcW w:w="1980" w:type="dxa"/>
          </w:tcPr>
          <w:p w:rsidR="00434B43" w:rsidRPr="00611AFA" w:rsidRDefault="00434B43" w:rsidP="00DA48C4">
            <w:pPr>
              <w:numPr>
                <w:ilvl w:val="0"/>
                <w:numId w:val="10"/>
              </w:numPr>
              <w:ind w:left="308" w:hanging="180"/>
              <w:contextualSpacing/>
              <w:rPr>
                <w:rFonts w:ascii="Times New Roman" w:hAnsi="Times New Roman" w:cs="Times New Roman"/>
                <w:sz w:val="15"/>
                <w:szCs w:val="15"/>
              </w:rPr>
            </w:pPr>
          </w:p>
        </w:tc>
        <w:tc>
          <w:tcPr>
            <w:tcW w:w="1980" w:type="dxa"/>
          </w:tcPr>
          <w:p w:rsidR="00434B43" w:rsidRPr="00611AFA" w:rsidRDefault="00434B43" w:rsidP="00DA48C4">
            <w:pPr>
              <w:numPr>
                <w:ilvl w:val="0"/>
                <w:numId w:val="10"/>
              </w:numPr>
              <w:ind w:left="308" w:hanging="180"/>
              <w:contextualSpacing/>
              <w:rPr>
                <w:rFonts w:ascii="Times New Roman" w:hAnsi="Times New Roman" w:cs="Times New Roman"/>
                <w:sz w:val="15"/>
                <w:szCs w:val="15"/>
              </w:rPr>
            </w:pPr>
          </w:p>
        </w:tc>
      </w:tr>
    </w:tbl>
    <w:p w:rsidR="009A5493" w:rsidRPr="007C002F" w:rsidRDefault="009A5493" w:rsidP="00B5433F">
      <w:pPr>
        <w:spacing w:after="0"/>
        <w:rPr>
          <w:sz w:val="8"/>
        </w:rPr>
      </w:pPr>
    </w:p>
    <w:p w:rsidR="009A5493" w:rsidRPr="007C002F" w:rsidRDefault="009A5493" w:rsidP="00611AFA">
      <w:pPr>
        <w:tabs>
          <w:tab w:val="left" w:pos="2400"/>
        </w:tabs>
        <w:spacing w:after="0" w:line="240" w:lineRule="auto"/>
        <w:rPr>
          <w:rFonts w:ascii="Times New Roman" w:hAnsi="Times New Roman" w:cs="Times New Roman"/>
          <w:b/>
          <w:sz w:val="16"/>
          <w:szCs w:val="24"/>
          <w:u w:val="single"/>
        </w:rPr>
      </w:pPr>
      <w:r w:rsidRPr="007C002F">
        <w:rPr>
          <w:rFonts w:ascii="Times New Roman" w:hAnsi="Times New Roman" w:cs="Times New Roman"/>
          <w:b/>
          <w:sz w:val="16"/>
          <w:szCs w:val="24"/>
          <w:u w:val="single"/>
        </w:rPr>
        <w:t>Required Materials</w:t>
      </w:r>
    </w:p>
    <w:p w:rsidR="009A5493" w:rsidRPr="007C002F" w:rsidRDefault="009A5493" w:rsidP="00611AFA">
      <w:pPr>
        <w:pStyle w:val="ListParagraph"/>
        <w:numPr>
          <w:ilvl w:val="0"/>
          <w:numId w:val="31"/>
        </w:numPr>
        <w:tabs>
          <w:tab w:val="left" w:pos="2400"/>
        </w:tabs>
        <w:spacing w:after="0" w:line="240" w:lineRule="auto"/>
        <w:rPr>
          <w:rFonts w:ascii="Times New Roman" w:hAnsi="Times New Roman" w:cs="Times New Roman"/>
          <w:b/>
          <w:sz w:val="18"/>
          <w:szCs w:val="24"/>
          <w:u w:val="single"/>
        </w:rPr>
      </w:pPr>
      <w:r w:rsidRPr="007C002F">
        <w:rPr>
          <w:rFonts w:ascii="Times New Roman" w:hAnsi="Times New Roman" w:cs="Times New Roman"/>
          <w:b/>
          <w:sz w:val="18"/>
          <w:szCs w:val="24"/>
        </w:rPr>
        <w:t xml:space="preserve">Duplicate Lab Notebook </w:t>
      </w:r>
      <w:r w:rsidRPr="007C002F">
        <w:rPr>
          <w:rFonts w:ascii="Times New Roman" w:hAnsi="Times New Roman" w:cs="Times New Roman"/>
          <w:sz w:val="18"/>
          <w:szCs w:val="24"/>
        </w:rPr>
        <w:t>at least 50 pages</w:t>
      </w:r>
      <w:r w:rsidRPr="007C002F">
        <w:rPr>
          <w:rFonts w:ascii="Times New Roman" w:hAnsi="Times New Roman" w:cs="Times New Roman"/>
          <w:b/>
          <w:sz w:val="18"/>
          <w:szCs w:val="24"/>
        </w:rPr>
        <w:t xml:space="preserve"> – </w:t>
      </w:r>
      <w:r w:rsidRPr="007C002F">
        <w:rPr>
          <w:rFonts w:ascii="Arial" w:hAnsi="Arial" w:cs="Arial"/>
          <w:color w:val="333333"/>
          <w:sz w:val="16"/>
          <w:szCs w:val="21"/>
          <w:shd w:val="clear" w:color="auto" w:fill="FFFFFF"/>
        </w:rPr>
        <w:t xml:space="preserve">carbonless self-copying pages (each page has a self-duplicating page). These can be found in some Walmart’s, bookstores, and in many places online. PLEASE ORDER IMMEDIATELY! </w:t>
      </w:r>
    </w:p>
    <w:p w:rsidR="007C002F" w:rsidRPr="007C002F" w:rsidRDefault="007C002F" w:rsidP="00611AFA">
      <w:pPr>
        <w:pStyle w:val="ListParagraph"/>
        <w:numPr>
          <w:ilvl w:val="0"/>
          <w:numId w:val="28"/>
        </w:numPr>
        <w:spacing w:after="0" w:line="240" w:lineRule="auto"/>
        <w:rPr>
          <w:rFonts w:ascii="Times New Roman" w:hAnsi="Times New Roman" w:cs="Times New Roman"/>
          <w:sz w:val="16"/>
        </w:rPr>
        <w:sectPr w:rsidR="007C002F" w:rsidRPr="007C002F" w:rsidSect="004A11E9">
          <w:footerReference w:type="default" r:id="rId9"/>
          <w:type w:val="continuous"/>
          <w:pgSz w:w="12240" w:h="15840"/>
          <w:pgMar w:top="720" w:right="720" w:bottom="720" w:left="720" w:header="720" w:footer="0" w:gutter="0"/>
          <w:cols w:space="720"/>
          <w:docGrid w:linePitch="360"/>
        </w:sectPr>
      </w:pPr>
    </w:p>
    <w:p w:rsidR="009A5493" w:rsidRPr="007C002F" w:rsidRDefault="007C002F" w:rsidP="00611AFA">
      <w:pPr>
        <w:spacing w:after="0" w:line="240" w:lineRule="auto"/>
        <w:ind w:left="360"/>
        <w:rPr>
          <w:rFonts w:ascii="Times New Roman" w:hAnsi="Times New Roman" w:cs="Times New Roman"/>
          <w:sz w:val="16"/>
        </w:rPr>
      </w:pPr>
      <w:r w:rsidRPr="007C002F">
        <w:rPr>
          <w:rFonts w:ascii="Times New Roman" w:hAnsi="Times New Roman" w:cs="Times New Roman"/>
          <w:b/>
          <w:sz w:val="16"/>
        </w:rPr>
        <w:t>2.</w:t>
      </w:r>
      <w:r w:rsidRPr="007C002F">
        <w:rPr>
          <w:rFonts w:ascii="Times New Roman" w:hAnsi="Times New Roman" w:cs="Times New Roman"/>
          <w:sz w:val="16"/>
        </w:rPr>
        <w:t xml:space="preserve">     </w:t>
      </w:r>
      <w:r w:rsidR="009A5493" w:rsidRPr="007C002F">
        <w:rPr>
          <w:rFonts w:ascii="Times New Roman" w:hAnsi="Times New Roman" w:cs="Times New Roman"/>
          <w:sz w:val="16"/>
        </w:rPr>
        <w:t xml:space="preserve">Pencil bag (must be brought to class every day, but can be </w:t>
      </w:r>
      <w:r w:rsidRPr="007C002F">
        <w:rPr>
          <w:rFonts w:ascii="Times New Roman" w:hAnsi="Times New Roman" w:cs="Times New Roman"/>
          <w:sz w:val="16"/>
        </w:rPr>
        <w:t xml:space="preserve"> </w:t>
      </w:r>
      <w:r w:rsidRPr="007C002F">
        <w:rPr>
          <w:rFonts w:ascii="Times New Roman" w:hAnsi="Times New Roman" w:cs="Times New Roman"/>
          <w:sz w:val="16"/>
        </w:rPr>
        <w:br/>
        <w:t xml:space="preserve">        </w:t>
      </w:r>
      <w:r w:rsidR="009A5493" w:rsidRPr="007C002F">
        <w:rPr>
          <w:rFonts w:ascii="Times New Roman" w:hAnsi="Times New Roman" w:cs="Times New Roman"/>
          <w:sz w:val="16"/>
        </w:rPr>
        <w:t>used in other classes)</w:t>
      </w:r>
    </w:p>
    <w:p w:rsidR="009A5493" w:rsidRPr="007C002F" w:rsidRDefault="009A5493" w:rsidP="00611AFA">
      <w:pPr>
        <w:pStyle w:val="ListParagraph"/>
        <w:numPr>
          <w:ilvl w:val="1"/>
          <w:numId w:val="28"/>
        </w:numPr>
        <w:spacing w:after="0" w:line="240" w:lineRule="auto"/>
        <w:rPr>
          <w:rFonts w:ascii="Times New Roman" w:hAnsi="Times New Roman" w:cs="Times New Roman"/>
          <w:sz w:val="16"/>
        </w:rPr>
      </w:pPr>
      <w:r w:rsidRPr="007C002F">
        <w:rPr>
          <w:rFonts w:ascii="Times New Roman" w:hAnsi="Times New Roman" w:cs="Times New Roman"/>
          <w:sz w:val="16"/>
        </w:rPr>
        <w:t>Set of fine tip colored pens (at least 5 colors)</w:t>
      </w:r>
    </w:p>
    <w:p w:rsidR="009A5493" w:rsidRPr="007C002F" w:rsidRDefault="009A5493" w:rsidP="00611AFA">
      <w:pPr>
        <w:pStyle w:val="ListParagraph"/>
        <w:numPr>
          <w:ilvl w:val="1"/>
          <w:numId w:val="28"/>
        </w:numPr>
        <w:spacing w:after="0" w:line="240" w:lineRule="auto"/>
        <w:rPr>
          <w:rFonts w:ascii="Times New Roman" w:hAnsi="Times New Roman" w:cs="Times New Roman"/>
          <w:sz w:val="16"/>
        </w:rPr>
      </w:pPr>
      <w:r w:rsidRPr="007C002F">
        <w:rPr>
          <w:rFonts w:ascii="Times New Roman" w:hAnsi="Times New Roman" w:cs="Times New Roman"/>
          <w:sz w:val="16"/>
        </w:rPr>
        <w:t>Pencils or mechanical pencils (with extra leads)</w:t>
      </w:r>
    </w:p>
    <w:p w:rsidR="009A5493" w:rsidRPr="007C002F" w:rsidRDefault="009A5493" w:rsidP="00611AFA">
      <w:pPr>
        <w:pStyle w:val="ListParagraph"/>
        <w:numPr>
          <w:ilvl w:val="1"/>
          <w:numId w:val="28"/>
        </w:numPr>
        <w:spacing w:after="0" w:line="240" w:lineRule="auto"/>
        <w:rPr>
          <w:rFonts w:ascii="Times New Roman" w:hAnsi="Times New Roman" w:cs="Times New Roman"/>
          <w:sz w:val="16"/>
        </w:rPr>
      </w:pPr>
      <w:r w:rsidRPr="007C002F">
        <w:rPr>
          <w:rFonts w:ascii="Times New Roman" w:hAnsi="Times New Roman" w:cs="Times New Roman"/>
          <w:sz w:val="16"/>
        </w:rPr>
        <w:t>Pencil sharpener with cover, if they write with a standard pencils</w:t>
      </w:r>
    </w:p>
    <w:p w:rsidR="009A5493" w:rsidRPr="007C002F" w:rsidRDefault="009A5493" w:rsidP="00611AFA">
      <w:pPr>
        <w:pStyle w:val="ListParagraph"/>
        <w:numPr>
          <w:ilvl w:val="1"/>
          <w:numId w:val="28"/>
        </w:numPr>
        <w:spacing w:after="0" w:line="240" w:lineRule="auto"/>
        <w:rPr>
          <w:rFonts w:ascii="Times New Roman" w:hAnsi="Times New Roman" w:cs="Times New Roman"/>
          <w:sz w:val="16"/>
        </w:rPr>
      </w:pPr>
      <w:r w:rsidRPr="007C002F">
        <w:rPr>
          <w:rFonts w:ascii="Times New Roman" w:hAnsi="Times New Roman" w:cs="Times New Roman"/>
          <w:sz w:val="16"/>
        </w:rPr>
        <w:t>4 colors of highlighters</w:t>
      </w:r>
    </w:p>
    <w:p w:rsidR="009A5493" w:rsidRPr="007C002F" w:rsidRDefault="009A5493" w:rsidP="00611AFA">
      <w:pPr>
        <w:pStyle w:val="ListParagraph"/>
        <w:spacing w:after="0" w:line="240" w:lineRule="auto"/>
        <w:ind w:left="1440"/>
        <w:rPr>
          <w:rFonts w:ascii="Times New Roman" w:hAnsi="Times New Roman" w:cs="Times New Roman"/>
          <w:sz w:val="16"/>
        </w:rPr>
      </w:pPr>
    </w:p>
    <w:p w:rsidR="009A5493" w:rsidRPr="007C002F" w:rsidRDefault="007C002F" w:rsidP="00611AFA">
      <w:pPr>
        <w:spacing w:after="0" w:line="240" w:lineRule="auto"/>
        <w:ind w:firstLine="360"/>
        <w:rPr>
          <w:rFonts w:ascii="Times New Roman" w:hAnsi="Times New Roman" w:cs="Times New Roman"/>
          <w:sz w:val="16"/>
        </w:rPr>
      </w:pPr>
      <w:r w:rsidRPr="007C002F">
        <w:rPr>
          <w:rFonts w:ascii="Times New Roman" w:hAnsi="Times New Roman" w:cs="Times New Roman"/>
          <w:b/>
          <w:sz w:val="16"/>
        </w:rPr>
        <w:t>3.</w:t>
      </w:r>
      <w:r w:rsidRPr="007C002F">
        <w:rPr>
          <w:rFonts w:ascii="Times New Roman" w:hAnsi="Times New Roman" w:cs="Times New Roman"/>
          <w:sz w:val="16"/>
        </w:rPr>
        <w:t xml:space="preserve">     </w:t>
      </w:r>
      <w:r w:rsidR="009A5493" w:rsidRPr="007C002F">
        <w:rPr>
          <w:rFonts w:ascii="Times New Roman" w:hAnsi="Times New Roman" w:cs="Times New Roman"/>
          <w:sz w:val="16"/>
        </w:rPr>
        <w:t>1.5 inch binder with 8 dividers</w:t>
      </w:r>
    </w:p>
    <w:p w:rsidR="00AA34D7" w:rsidRDefault="007C002F" w:rsidP="00611AFA">
      <w:pPr>
        <w:spacing w:after="0" w:line="240" w:lineRule="auto"/>
        <w:ind w:left="360"/>
        <w:rPr>
          <w:rFonts w:ascii="Times New Roman" w:hAnsi="Times New Roman" w:cs="Times New Roman"/>
          <w:b/>
          <w:sz w:val="16"/>
        </w:rPr>
      </w:pPr>
      <w:r w:rsidRPr="007C002F">
        <w:rPr>
          <w:rFonts w:ascii="Times New Roman" w:hAnsi="Times New Roman" w:cs="Times New Roman"/>
          <w:b/>
          <w:sz w:val="16"/>
        </w:rPr>
        <w:t xml:space="preserve">4.    </w:t>
      </w:r>
      <w:r w:rsidR="00AA34D7">
        <w:rPr>
          <w:rFonts w:ascii="Times New Roman" w:hAnsi="Times New Roman" w:cs="Times New Roman"/>
          <w:b/>
          <w:sz w:val="16"/>
        </w:rPr>
        <w:t>A graphing calculator of your own is recommended</w:t>
      </w:r>
      <w:r w:rsidRPr="007C002F">
        <w:rPr>
          <w:rFonts w:ascii="Times New Roman" w:hAnsi="Times New Roman" w:cs="Times New Roman"/>
          <w:b/>
          <w:sz w:val="16"/>
        </w:rPr>
        <w:t xml:space="preserve"> </w:t>
      </w:r>
    </w:p>
    <w:p w:rsidR="009A5493" w:rsidRPr="007C002F" w:rsidRDefault="00AA34D7" w:rsidP="00611AFA">
      <w:pPr>
        <w:spacing w:after="0" w:line="240" w:lineRule="auto"/>
        <w:ind w:left="360"/>
        <w:rPr>
          <w:rFonts w:ascii="Times New Roman" w:hAnsi="Times New Roman" w:cs="Times New Roman"/>
          <w:b/>
          <w:sz w:val="16"/>
        </w:rPr>
      </w:pPr>
      <w:r>
        <w:rPr>
          <w:rFonts w:ascii="Times New Roman" w:hAnsi="Times New Roman" w:cs="Times New Roman"/>
          <w:b/>
          <w:sz w:val="16"/>
        </w:rPr>
        <w:t xml:space="preserve">5.   </w:t>
      </w:r>
      <w:r w:rsidR="009A5493" w:rsidRPr="007C002F">
        <w:rPr>
          <w:rFonts w:ascii="Times New Roman" w:hAnsi="Times New Roman" w:cs="Times New Roman"/>
          <w:b/>
          <w:sz w:val="16"/>
        </w:rPr>
        <w:t xml:space="preserve">Turn the following supplies into your teacher.  </w:t>
      </w:r>
      <w:r w:rsidR="007C002F" w:rsidRPr="007C002F">
        <w:rPr>
          <w:rFonts w:ascii="Times New Roman" w:hAnsi="Times New Roman" w:cs="Times New Roman"/>
          <w:b/>
          <w:sz w:val="16"/>
        </w:rPr>
        <w:br/>
        <w:t xml:space="preserve"> </w:t>
      </w:r>
      <w:r w:rsidR="007C002F" w:rsidRPr="007C002F">
        <w:rPr>
          <w:rFonts w:ascii="Times New Roman" w:hAnsi="Times New Roman" w:cs="Times New Roman"/>
          <w:b/>
          <w:sz w:val="16"/>
        </w:rPr>
        <w:tab/>
      </w:r>
      <w:r w:rsidR="009A5493" w:rsidRPr="007C002F">
        <w:rPr>
          <w:rFonts w:ascii="Times New Roman" w:hAnsi="Times New Roman" w:cs="Times New Roman"/>
          <w:b/>
          <w:sz w:val="16"/>
        </w:rPr>
        <w:t xml:space="preserve">Due September </w:t>
      </w:r>
      <w:r w:rsidR="008B3475">
        <w:rPr>
          <w:rFonts w:ascii="Times New Roman" w:hAnsi="Times New Roman" w:cs="Times New Roman"/>
          <w:b/>
          <w:sz w:val="16"/>
        </w:rPr>
        <w:t>4</w:t>
      </w:r>
      <w:r w:rsidR="004A58AA" w:rsidRPr="004A58AA">
        <w:rPr>
          <w:rFonts w:ascii="Times New Roman" w:hAnsi="Times New Roman" w:cs="Times New Roman"/>
          <w:b/>
          <w:sz w:val="16"/>
          <w:vertAlign w:val="superscript"/>
        </w:rPr>
        <w:t>th</w:t>
      </w:r>
      <w:r w:rsidR="007C002F" w:rsidRPr="007C002F">
        <w:rPr>
          <w:rFonts w:ascii="Times New Roman" w:hAnsi="Times New Roman" w:cs="Times New Roman"/>
          <w:b/>
          <w:sz w:val="16"/>
        </w:rPr>
        <w:t>.</w:t>
      </w:r>
      <w:r w:rsidR="009A5493" w:rsidRPr="007C002F">
        <w:rPr>
          <w:rFonts w:ascii="Times New Roman" w:hAnsi="Times New Roman" w:cs="Times New Roman"/>
          <w:b/>
          <w:sz w:val="16"/>
        </w:rPr>
        <w:t xml:space="preserve"> </w:t>
      </w:r>
    </w:p>
    <w:p w:rsidR="009A5493" w:rsidRPr="007C002F" w:rsidRDefault="009A5493" w:rsidP="00611AFA">
      <w:pPr>
        <w:numPr>
          <w:ilvl w:val="1"/>
          <w:numId w:val="29"/>
        </w:numPr>
        <w:spacing w:after="0" w:line="240" w:lineRule="auto"/>
        <w:rPr>
          <w:rFonts w:ascii="Times New Roman" w:hAnsi="Times New Roman" w:cs="Times New Roman"/>
          <w:sz w:val="16"/>
        </w:rPr>
      </w:pPr>
      <w:r w:rsidRPr="007C002F">
        <w:rPr>
          <w:rFonts w:ascii="Times New Roman" w:hAnsi="Times New Roman" w:cs="Times New Roman"/>
          <w:b/>
          <w:bCs/>
          <w:sz w:val="16"/>
        </w:rPr>
        <w:t xml:space="preserve">bring </w:t>
      </w:r>
      <w:r w:rsidR="00534EBE">
        <w:rPr>
          <w:rFonts w:ascii="Times New Roman" w:hAnsi="Times New Roman" w:cs="Times New Roman"/>
          <w:b/>
          <w:bCs/>
          <w:sz w:val="16"/>
        </w:rPr>
        <w:t>2 rolls of paper towels</w:t>
      </w:r>
      <w:r w:rsidR="008B3475">
        <w:rPr>
          <w:rFonts w:ascii="Times New Roman" w:hAnsi="Times New Roman" w:cs="Times New Roman"/>
          <w:b/>
          <w:bCs/>
          <w:sz w:val="16"/>
        </w:rPr>
        <w:t xml:space="preserve"> &amp; 1 box of gloves</w:t>
      </w:r>
    </w:p>
    <w:p w:rsidR="007C002F" w:rsidRDefault="007C002F" w:rsidP="00611AFA">
      <w:pPr>
        <w:spacing w:after="0" w:line="240" w:lineRule="auto"/>
        <w:jc w:val="both"/>
        <w:rPr>
          <w:rFonts w:ascii="Times New Roman" w:eastAsia="Times New Roman" w:hAnsi="Times New Roman" w:cs="Times New Roman"/>
          <w:b/>
          <w:sz w:val="20"/>
          <w:szCs w:val="24"/>
          <w:u w:val="single"/>
        </w:rPr>
      </w:pPr>
    </w:p>
    <w:p w:rsidR="00AA34D7" w:rsidRDefault="00AA34D7" w:rsidP="00611AFA">
      <w:pPr>
        <w:spacing w:after="0" w:line="240" w:lineRule="auto"/>
        <w:jc w:val="both"/>
        <w:rPr>
          <w:rFonts w:ascii="Times New Roman" w:eastAsia="Times New Roman" w:hAnsi="Times New Roman" w:cs="Times New Roman"/>
          <w:b/>
          <w:sz w:val="20"/>
          <w:szCs w:val="24"/>
          <w:u w:val="single"/>
        </w:rPr>
        <w:sectPr w:rsidR="00AA34D7" w:rsidSect="007C002F">
          <w:type w:val="continuous"/>
          <w:pgSz w:w="12240" w:h="15840"/>
          <w:pgMar w:top="720" w:right="720" w:bottom="720" w:left="720" w:header="720" w:footer="0" w:gutter="0"/>
          <w:cols w:num="2" w:space="720"/>
          <w:docGrid w:linePitch="360"/>
        </w:sectPr>
      </w:pPr>
    </w:p>
    <w:p w:rsidR="009A5493" w:rsidRPr="007C002F" w:rsidRDefault="009A5493" w:rsidP="00611AFA">
      <w:pPr>
        <w:spacing w:after="0" w:line="240" w:lineRule="auto"/>
        <w:jc w:val="both"/>
        <w:rPr>
          <w:rFonts w:ascii="Times New Roman" w:eastAsia="Times New Roman" w:hAnsi="Times New Roman" w:cs="Times New Roman"/>
          <w:b/>
          <w:sz w:val="18"/>
          <w:szCs w:val="24"/>
          <w:u w:val="single"/>
        </w:rPr>
      </w:pPr>
      <w:r w:rsidRPr="007C002F">
        <w:rPr>
          <w:rFonts w:ascii="Times New Roman" w:eastAsia="Times New Roman" w:hAnsi="Times New Roman" w:cs="Times New Roman"/>
          <w:b/>
          <w:sz w:val="18"/>
          <w:szCs w:val="24"/>
          <w:u w:val="single"/>
        </w:rPr>
        <w:t>How much time should you spend outside of class working on Chemistry?</w:t>
      </w:r>
    </w:p>
    <w:p w:rsidR="009A5493" w:rsidRPr="007C002F" w:rsidRDefault="009A5493" w:rsidP="00611AFA">
      <w:pPr>
        <w:spacing w:after="0" w:line="240" w:lineRule="auto"/>
        <w:jc w:val="both"/>
        <w:rPr>
          <w:rFonts w:ascii="Times New Roman" w:eastAsia="Times New Roman" w:hAnsi="Times New Roman" w:cs="Times New Roman"/>
          <w:sz w:val="16"/>
          <w:szCs w:val="24"/>
        </w:rPr>
      </w:pPr>
      <w:r w:rsidRPr="007C002F">
        <w:rPr>
          <w:rFonts w:ascii="Times New Roman" w:eastAsia="Times New Roman" w:hAnsi="Times New Roman" w:cs="Times New Roman"/>
          <w:sz w:val="16"/>
          <w:szCs w:val="24"/>
        </w:rPr>
        <w:t>To answer this question consider the amount of time you will be spending on school when you are in college and use that amount of time to set a goal to begin preparing yourself for that level of time commitment:</w:t>
      </w:r>
    </w:p>
    <w:p w:rsidR="009A5493" w:rsidRPr="007C002F" w:rsidRDefault="009A5493" w:rsidP="00611AFA">
      <w:pPr>
        <w:spacing w:after="0" w:line="240" w:lineRule="auto"/>
        <w:ind w:left="720"/>
        <w:jc w:val="both"/>
        <w:rPr>
          <w:rFonts w:ascii="Times New Roman" w:eastAsia="Times New Roman" w:hAnsi="Times New Roman" w:cs="Times New Roman"/>
          <w:sz w:val="16"/>
          <w:szCs w:val="24"/>
        </w:rPr>
      </w:pPr>
      <w:r w:rsidRPr="007C002F">
        <w:rPr>
          <w:rFonts w:ascii="Times New Roman" w:eastAsia="Times New Roman" w:hAnsi="Times New Roman" w:cs="Times New Roman"/>
          <w:sz w:val="16"/>
          <w:szCs w:val="24"/>
        </w:rPr>
        <w:t>In College:      Usually about 18 credit hours per semester = 18 hours in class each week</w:t>
      </w:r>
    </w:p>
    <w:p w:rsidR="009A5493" w:rsidRPr="007C002F" w:rsidRDefault="009A5493" w:rsidP="00611AFA">
      <w:pPr>
        <w:spacing w:after="0" w:line="240" w:lineRule="auto"/>
        <w:ind w:left="720"/>
        <w:jc w:val="both"/>
        <w:rPr>
          <w:rFonts w:ascii="Times New Roman" w:eastAsia="Times New Roman" w:hAnsi="Times New Roman" w:cs="Times New Roman"/>
          <w:sz w:val="16"/>
          <w:szCs w:val="24"/>
        </w:rPr>
      </w:pPr>
      <w:r w:rsidRPr="007C002F">
        <w:rPr>
          <w:rFonts w:ascii="Times New Roman" w:eastAsia="Times New Roman" w:hAnsi="Times New Roman" w:cs="Times New Roman"/>
          <w:sz w:val="16"/>
          <w:szCs w:val="24"/>
        </w:rPr>
        <w:t xml:space="preserve">           Study 2-3 hours per credit per week (18*2.5) =     + 45 hours studying each week</w:t>
      </w:r>
    </w:p>
    <w:p w:rsidR="009A5493" w:rsidRPr="007C002F" w:rsidRDefault="009A5493" w:rsidP="00611AFA">
      <w:pPr>
        <w:spacing w:after="0" w:line="240" w:lineRule="auto"/>
        <w:ind w:left="720"/>
        <w:jc w:val="both"/>
        <w:rPr>
          <w:rFonts w:ascii="Times New Roman" w:eastAsia="Times New Roman" w:hAnsi="Times New Roman" w:cs="Times New Roman"/>
          <w:sz w:val="4"/>
          <w:szCs w:val="24"/>
        </w:rPr>
      </w:pPr>
      <w:r w:rsidRPr="007C002F">
        <w:rPr>
          <w:rFonts w:ascii="Times New Roman" w:eastAsia="Times New Roman" w:hAnsi="Times New Roman" w:cs="Times New Roman"/>
          <w:sz w:val="4"/>
          <w:szCs w:val="24"/>
        </w:rPr>
        <w:tab/>
      </w:r>
      <w:r w:rsidRPr="007C002F">
        <w:rPr>
          <w:rFonts w:ascii="Times New Roman" w:eastAsia="Times New Roman" w:hAnsi="Times New Roman" w:cs="Times New Roman"/>
          <w:sz w:val="4"/>
          <w:szCs w:val="24"/>
        </w:rPr>
        <w:tab/>
      </w:r>
      <w:r w:rsidRPr="007C002F">
        <w:rPr>
          <w:rFonts w:ascii="Times New Roman" w:eastAsia="Times New Roman" w:hAnsi="Times New Roman" w:cs="Times New Roman"/>
          <w:sz w:val="4"/>
          <w:szCs w:val="24"/>
        </w:rPr>
        <w:tab/>
      </w:r>
      <w:r w:rsidRPr="007C002F">
        <w:rPr>
          <w:rFonts w:ascii="Times New Roman" w:eastAsia="Times New Roman" w:hAnsi="Times New Roman" w:cs="Times New Roman"/>
          <w:sz w:val="4"/>
          <w:szCs w:val="24"/>
        </w:rPr>
        <w:tab/>
      </w:r>
      <w:r w:rsidRPr="007C002F">
        <w:rPr>
          <w:rFonts w:ascii="Times New Roman" w:eastAsia="Times New Roman" w:hAnsi="Times New Roman" w:cs="Times New Roman"/>
          <w:sz w:val="4"/>
          <w:szCs w:val="24"/>
        </w:rPr>
        <w:tab/>
      </w:r>
      <w:r w:rsidRPr="007C002F">
        <w:rPr>
          <w:rFonts w:ascii="Times New Roman" w:eastAsia="Times New Roman" w:hAnsi="Times New Roman" w:cs="Times New Roman"/>
          <w:sz w:val="4"/>
          <w:szCs w:val="24"/>
        </w:rPr>
        <w:tab/>
        <w:t xml:space="preserve">      ---------------------</w:t>
      </w:r>
    </w:p>
    <w:p w:rsidR="009A5493" w:rsidRPr="007C002F" w:rsidRDefault="009A5493" w:rsidP="00611AFA">
      <w:pPr>
        <w:spacing w:after="0" w:line="240" w:lineRule="auto"/>
        <w:ind w:left="720"/>
        <w:jc w:val="both"/>
        <w:rPr>
          <w:rFonts w:ascii="Times New Roman" w:eastAsia="Times New Roman" w:hAnsi="Times New Roman" w:cs="Times New Roman"/>
          <w:sz w:val="16"/>
          <w:szCs w:val="24"/>
        </w:rPr>
      </w:pPr>
      <w:r w:rsidRPr="007C002F">
        <w:rPr>
          <w:rFonts w:ascii="Times New Roman" w:eastAsia="Times New Roman" w:hAnsi="Times New Roman" w:cs="Times New Roman"/>
          <w:sz w:val="16"/>
          <w:szCs w:val="24"/>
        </w:rPr>
        <w:tab/>
      </w:r>
      <w:r w:rsidRPr="007C002F">
        <w:rPr>
          <w:rFonts w:ascii="Times New Roman" w:eastAsia="Times New Roman" w:hAnsi="Times New Roman" w:cs="Times New Roman"/>
          <w:sz w:val="16"/>
          <w:szCs w:val="24"/>
        </w:rPr>
        <w:tab/>
      </w:r>
      <w:r w:rsidRPr="007C002F">
        <w:rPr>
          <w:rFonts w:ascii="Times New Roman" w:eastAsia="Times New Roman" w:hAnsi="Times New Roman" w:cs="Times New Roman"/>
          <w:sz w:val="16"/>
          <w:szCs w:val="24"/>
        </w:rPr>
        <w:tab/>
      </w:r>
      <w:r w:rsidRPr="007C002F">
        <w:rPr>
          <w:rFonts w:ascii="Times New Roman" w:eastAsia="Times New Roman" w:hAnsi="Times New Roman" w:cs="Times New Roman"/>
          <w:sz w:val="16"/>
          <w:szCs w:val="24"/>
        </w:rPr>
        <w:tab/>
      </w:r>
      <w:r w:rsidRPr="007C002F">
        <w:rPr>
          <w:rFonts w:ascii="Times New Roman" w:eastAsia="Times New Roman" w:hAnsi="Times New Roman" w:cs="Times New Roman"/>
          <w:sz w:val="16"/>
          <w:szCs w:val="24"/>
        </w:rPr>
        <w:tab/>
      </w:r>
      <w:r w:rsidRPr="007C002F">
        <w:rPr>
          <w:rFonts w:ascii="Times New Roman" w:eastAsia="Times New Roman" w:hAnsi="Times New Roman" w:cs="Times New Roman"/>
          <w:sz w:val="16"/>
          <w:szCs w:val="24"/>
        </w:rPr>
        <w:tab/>
        <w:t xml:space="preserve">     63 total “school” hours each week</w:t>
      </w:r>
    </w:p>
    <w:p w:rsidR="009A5493" w:rsidRPr="00611AFA" w:rsidRDefault="009A5493" w:rsidP="00611AFA">
      <w:pPr>
        <w:spacing w:after="0" w:line="240" w:lineRule="auto"/>
        <w:ind w:left="720"/>
        <w:jc w:val="both"/>
        <w:rPr>
          <w:rFonts w:ascii="Times New Roman" w:eastAsia="Times New Roman" w:hAnsi="Times New Roman" w:cs="Times New Roman"/>
          <w:sz w:val="8"/>
          <w:szCs w:val="24"/>
        </w:rPr>
      </w:pPr>
    </w:p>
    <w:p w:rsidR="009A5493" w:rsidRPr="007C002F" w:rsidRDefault="009A5493" w:rsidP="00611AFA">
      <w:pPr>
        <w:spacing w:after="0" w:line="240" w:lineRule="auto"/>
        <w:ind w:left="720"/>
        <w:jc w:val="both"/>
        <w:rPr>
          <w:rFonts w:ascii="Times New Roman" w:eastAsia="Times New Roman" w:hAnsi="Times New Roman" w:cs="Times New Roman"/>
          <w:sz w:val="16"/>
          <w:szCs w:val="24"/>
        </w:rPr>
      </w:pPr>
      <w:r w:rsidRPr="007C002F">
        <w:rPr>
          <w:rFonts w:ascii="Times New Roman" w:eastAsia="Times New Roman" w:hAnsi="Times New Roman" w:cs="Times New Roman"/>
          <w:sz w:val="16"/>
          <w:szCs w:val="24"/>
        </w:rPr>
        <w:t>In High School: 6.5 hours in class a day X 5 days a week = 32 hours in class each week</w:t>
      </w:r>
    </w:p>
    <w:p w:rsidR="009A5493" w:rsidRPr="007C002F" w:rsidRDefault="009A5493" w:rsidP="00611AFA">
      <w:pPr>
        <w:spacing w:after="0" w:line="240" w:lineRule="auto"/>
        <w:ind w:left="720"/>
        <w:jc w:val="both"/>
        <w:rPr>
          <w:rFonts w:ascii="Times New Roman" w:eastAsia="Times New Roman" w:hAnsi="Times New Roman" w:cs="Times New Roman"/>
          <w:sz w:val="16"/>
          <w:szCs w:val="24"/>
        </w:rPr>
      </w:pPr>
      <w:r w:rsidRPr="007C002F">
        <w:rPr>
          <w:rFonts w:ascii="Times New Roman" w:eastAsia="Times New Roman" w:hAnsi="Times New Roman" w:cs="Times New Roman"/>
          <w:sz w:val="16"/>
          <w:szCs w:val="24"/>
        </w:rPr>
        <w:tab/>
      </w:r>
      <w:r w:rsidRPr="007C002F">
        <w:rPr>
          <w:rFonts w:ascii="Times New Roman" w:eastAsia="Times New Roman" w:hAnsi="Times New Roman" w:cs="Times New Roman"/>
          <w:sz w:val="16"/>
          <w:szCs w:val="24"/>
        </w:rPr>
        <w:tab/>
        <w:t>Study 2.5 hours x 7 days in a week =</w:t>
      </w:r>
      <w:r w:rsidRPr="007C002F">
        <w:rPr>
          <w:rFonts w:ascii="Times New Roman" w:eastAsia="Times New Roman" w:hAnsi="Times New Roman" w:cs="Times New Roman"/>
          <w:sz w:val="16"/>
          <w:szCs w:val="24"/>
        </w:rPr>
        <w:tab/>
        <w:t xml:space="preserve">       + 18 hours studying each week</w:t>
      </w:r>
    </w:p>
    <w:p w:rsidR="009A5493" w:rsidRPr="007C002F" w:rsidRDefault="009A5493" w:rsidP="00611AFA">
      <w:pPr>
        <w:spacing w:after="0" w:line="240" w:lineRule="auto"/>
        <w:ind w:left="720"/>
        <w:jc w:val="both"/>
        <w:rPr>
          <w:rFonts w:ascii="Times New Roman" w:eastAsia="Times New Roman" w:hAnsi="Times New Roman" w:cs="Times New Roman"/>
          <w:sz w:val="4"/>
          <w:szCs w:val="24"/>
        </w:rPr>
      </w:pPr>
      <w:r w:rsidRPr="007C002F">
        <w:rPr>
          <w:rFonts w:ascii="Times New Roman" w:eastAsia="Times New Roman" w:hAnsi="Times New Roman" w:cs="Times New Roman"/>
          <w:sz w:val="16"/>
          <w:szCs w:val="24"/>
        </w:rPr>
        <w:tab/>
      </w:r>
      <w:r w:rsidRPr="007C002F">
        <w:rPr>
          <w:rFonts w:ascii="Times New Roman" w:eastAsia="Times New Roman" w:hAnsi="Times New Roman" w:cs="Times New Roman"/>
          <w:sz w:val="4"/>
          <w:szCs w:val="24"/>
        </w:rPr>
        <w:tab/>
      </w:r>
      <w:r w:rsidRPr="007C002F">
        <w:rPr>
          <w:rFonts w:ascii="Times New Roman" w:eastAsia="Times New Roman" w:hAnsi="Times New Roman" w:cs="Times New Roman"/>
          <w:sz w:val="4"/>
          <w:szCs w:val="24"/>
        </w:rPr>
        <w:tab/>
      </w:r>
      <w:r w:rsidRPr="007C002F">
        <w:rPr>
          <w:rFonts w:ascii="Times New Roman" w:eastAsia="Times New Roman" w:hAnsi="Times New Roman" w:cs="Times New Roman"/>
          <w:sz w:val="4"/>
          <w:szCs w:val="24"/>
        </w:rPr>
        <w:tab/>
      </w:r>
      <w:r w:rsidRPr="007C002F">
        <w:rPr>
          <w:rFonts w:ascii="Times New Roman" w:eastAsia="Times New Roman" w:hAnsi="Times New Roman" w:cs="Times New Roman"/>
          <w:sz w:val="4"/>
          <w:szCs w:val="24"/>
        </w:rPr>
        <w:tab/>
      </w:r>
      <w:r w:rsidRPr="007C002F">
        <w:rPr>
          <w:rFonts w:ascii="Times New Roman" w:eastAsia="Times New Roman" w:hAnsi="Times New Roman" w:cs="Times New Roman"/>
          <w:sz w:val="4"/>
          <w:szCs w:val="24"/>
        </w:rPr>
        <w:tab/>
        <w:t xml:space="preserve">                 ---------------------</w:t>
      </w:r>
    </w:p>
    <w:p w:rsidR="009A5493" w:rsidRPr="007C002F" w:rsidRDefault="009A5493" w:rsidP="00611AFA">
      <w:pPr>
        <w:spacing w:after="0" w:line="240" w:lineRule="auto"/>
        <w:ind w:left="720"/>
        <w:jc w:val="both"/>
        <w:rPr>
          <w:rFonts w:ascii="Times New Roman" w:eastAsia="Times New Roman" w:hAnsi="Times New Roman" w:cs="Times New Roman"/>
          <w:sz w:val="16"/>
          <w:szCs w:val="24"/>
        </w:rPr>
      </w:pPr>
      <w:r w:rsidRPr="007C002F">
        <w:rPr>
          <w:rFonts w:ascii="Times New Roman" w:eastAsia="Times New Roman" w:hAnsi="Times New Roman" w:cs="Times New Roman"/>
          <w:sz w:val="16"/>
          <w:szCs w:val="24"/>
        </w:rPr>
        <w:tab/>
      </w:r>
      <w:r w:rsidRPr="007C002F">
        <w:rPr>
          <w:rFonts w:ascii="Times New Roman" w:eastAsia="Times New Roman" w:hAnsi="Times New Roman" w:cs="Times New Roman"/>
          <w:sz w:val="16"/>
          <w:szCs w:val="24"/>
        </w:rPr>
        <w:tab/>
      </w:r>
      <w:r w:rsidRPr="007C002F">
        <w:rPr>
          <w:rFonts w:ascii="Times New Roman" w:eastAsia="Times New Roman" w:hAnsi="Times New Roman" w:cs="Times New Roman"/>
          <w:sz w:val="16"/>
          <w:szCs w:val="24"/>
        </w:rPr>
        <w:tab/>
      </w:r>
      <w:r w:rsidRPr="007C002F">
        <w:rPr>
          <w:rFonts w:ascii="Times New Roman" w:eastAsia="Times New Roman" w:hAnsi="Times New Roman" w:cs="Times New Roman"/>
          <w:sz w:val="16"/>
          <w:szCs w:val="24"/>
        </w:rPr>
        <w:tab/>
      </w:r>
      <w:r w:rsidRPr="007C002F">
        <w:rPr>
          <w:rFonts w:ascii="Times New Roman" w:eastAsia="Times New Roman" w:hAnsi="Times New Roman" w:cs="Times New Roman"/>
          <w:sz w:val="16"/>
          <w:szCs w:val="24"/>
        </w:rPr>
        <w:tab/>
      </w:r>
      <w:r w:rsidRPr="007C002F">
        <w:rPr>
          <w:rFonts w:ascii="Times New Roman" w:eastAsia="Times New Roman" w:hAnsi="Times New Roman" w:cs="Times New Roman"/>
          <w:sz w:val="16"/>
          <w:szCs w:val="24"/>
        </w:rPr>
        <w:tab/>
        <w:t xml:space="preserve">         50 total “school” hours each week </w:t>
      </w:r>
    </w:p>
    <w:p w:rsidR="009A5493" w:rsidRPr="007C002F" w:rsidRDefault="009A5493" w:rsidP="00611AFA">
      <w:pPr>
        <w:spacing w:after="0" w:line="240" w:lineRule="auto"/>
        <w:jc w:val="both"/>
        <w:rPr>
          <w:rFonts w:ascii="Times New Roman" w:eastAsia="Times New Roman" w:hAnsi="Times New Roman" w:cs="Times New Roman"/>
          <w:sz w:val="16"/>
          <w:szCs w:val="24"/>
        </w:rPr>
      </w:pPr>
      <w:r w:rsidRPr="007C002F">
        <w:rPr>
          <w:rFonts w:ascii="Times New Roman" w:eastAsia="Times New Roman" w:hAnsi="Times New Roman" w:cs="Times New Roman"/>
          <w:sz w:val="16"/>
          <w:szCs w:val="24"/>
        </w:rPr>
        <w:t xml:space="preserve">In High School you should be preparing yourself for the level of commitment required in order to do well in college, when you are taking pre-AP and AP classes you should be spending about 50 hours a week on school, which would mean 18 total hours of studying each week or </w:t>
      </w:r>
      <w:r w:rsidRPr="007C002F">
        <w:rPr>
          <w:rFonts w:ascii="Times New Roman" w:eastAsia="Times New Roman" w:hAnsi="Times New Roman" w:cs="Times New Roman"/>
          <w:sz w:val="16"/>
          <w:szCs w:val="24"/>
          <w:u w:val="single"/>
        </w:rPr>
        <w:t>2.5 hours a day 7 days a week</w:t>
      </w:r>
      <w:r w:rsidRPr="007C002F">
        <w:rPr>
          <w:rFonts w:ascii="Times New Roman" w:eastAsia="Times New Roman" w:hAnsi="Times New Roman" w:cs="Times New Roman"/>
          <w:sz w:val="16"/>
          <w:szCs w:val="24"/>
        </w:rPr>
        <w:t xml:space="preserve">. </w:t>
      </w:r>
    </w:p>
    <w:p w:rsidR="009A5493" w:rsidRPr="00611AFA" w:rsidRDefault="009A5493" w:rsidP="00611AFA">
      <w:pPr>
        <w:spacing w:after="0" w:line="240" w:lineRule="auto"/>
        <w:jc w:val="both"/>
        <w:rPr>
          <w:rFonts w:ascii="Times New Roman" w:eastAsia="Times New Roman" w:hAnsi="Times New Roman" w:cs="Times New Roman"/>
          <w:sz w:val="8"/>
          <w:szCs w:val="24"/>
        </w:rPr>
      </w:pPr>
    </w:p>
    <w:p w:rsidR="009A5493" w:rsidRPr="003D5404" w:rsidRDefault="009A5493" w:rsidP="00611AFA">
      <w:pPr>
        <w:spacing w:after="0" w:line="240" w:lineRule="auto"/>
        <w:jc w:val="center"/>
        <w:rPr>
          <w:rFonts w:ascii="Times New Roman" w:hAnsi="Times New Roman" w:cs="Times New Roman"/>
          <w:sz w:val="18"/>
        </w:rPr>
      </w:pPr>
      <w:r w:rsidRPr="003D5404">
        <w:rPr>
          <w:rFonts w:ascii="Times New Roman" w:hAnsi="Times New Roman" w:cs="Times New Roman"/>
          <w:b/>
          <w:sz w:val="18"/>
        </w:rPr>
        <w:t xml:space="preserve">For my class I expect you to spend 30-45 minutes </w:t>
      </w:r>
      <w:bookmarkStart w:id="0" w:name="_GoBack"/>
      <w:bookmarkEnd w:id="0"/>
      <w:r w:rsidRPr="003D5404">
        <w:rPr>
          <w:rFonts w:ascii="Times New Roman" w:hAnsi="Times New Roman" w:cs="Times New Roman"/>
          <w:b/>
          <w:sz w:val="18"/>
        </w:rPr>
        <w:t>every school night</w:t>
      </w:r>
      <w:r w:rsidRPr="003D5404">
        <w:rPr>
          <w:rFonts w:ascii="Times New Roman" w:hAnsi="Times New Roman" w:cs="Times New Roman"/>
          <w:sz w:val="18"/>
        </w:rPr>
        <w:t xml:space="preserve"> x 5 = 2.5- 3.75 hours per week </w:t>
      </w:r>
      <w:r w:rsidRPr="00534EBE">
        <w:rPr>
          <w:rFonts w:ascii="Times New Roman" w:hAnsi="Times New Roman" w:cs="Times New Roman"/>
          <w:b/>
          <w:sz w:val="18"/>
        </w:rPr>
        <w:t>preparing</w:t>
      </w:r>
      <w:r w:rsidRPr="003D5404">
        <w:rPr>
          <w:rFonts w:ascii="Times New Roman" w:hAnsi="Times New Roman" w:cs="Times New Roman"/>
          <w:sz w:val="18"/>
        </w:rPr>
        <w:t xml:space="preserve"> for class</w:t>
      </w:r>
    </w:p>
    <w:sectPr w:rsidR="009A5493" w:rsidRPr="003D5404" w:rsidSect="004A11E9">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F8E" w:rsidRDefault="00C72F8E">
      <w:pPr>
        <w:spacing w:after="0" w:line="240" w:lineRule="auto"/>
      </w:pPr>
      <w:r>
        <w:separator/>
      </w:r>
    </w:p>
  </w:endnote>
  <w:endnote w:type="continuationSeparator" w:id="0">
    <w:p w:rsidR="00C72F8E" w:rsidRDefault="00C72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1823407"/>
      <w:docPartObj>
        <w:docPartGallery w:val="Page Numbers (Bottom of Page)"/>
        <w:docPartUnique/>
      </w:docPartObj>
    </w:sdtPr>
    <w:sdtEndPr>
      <w:rPr>
        <w:noProof/>
      </w:rPr>
    </w:sdtEndPr>
    <w:sdtContent>
      <w:p w:rsidR="009A5493" w:rsidRDefault="009A5493">
        <w:pPr>
          <w:pStyle w:val="Footer"/>
          <w:jc w:val="right"/>
        </w:pPr>
        <w:r>
          <w:fldChar w:fldCharType="begin"/>
        </w:r>
        <w:r>
          <w:instrText xml:space="preserve"> PAGE   \* MERGEFORMAT </w:instrText>
        </w:r>
        <w:r>
          <w:fldChar w:fldCharType="separate"/>
        </w:r>
        <w:r w:rsidR="008B3475">
          <w:rPr>
            <w:noProof/>
          </w:rPr>
          <w:t>1</w:t>
        </w:r>
        <w:r>
          <w:rPr>
            <w:noProof/>
          </w:rPr>
          <w:fldChar w:fldCharType="end"/>
        </w:r>
      </w:p>
    </w:sdtContent>
  </w:sdt>
  <w:p w:rsidR="009A5493" w:rsidRDefault="009A54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1275088"/>
      <w:docPartObj>
        <w:docPartGallery w:val="Page Numbers (Bottom of Page)"/>
        <w:docPartUnique/>
      </w:docPartObj>
    </w:sdtPr>
    <w:sdtEndPr>
      <w:rPr>
        <w:noProof/>
      </w:rPr>
    </w:sdtEndPr>
    <w:sdtContent>
      <w:p w:rsidR="00DA48C4" w:rsidRDefault="007068CB">
        <w:pPr>
          <w:pStyle w:val="Footer"/>
          <w:jc w:val="right"/>
        </w:pPr>
        <w:r>
          <w:fldChar w:fldCharType="begin"/>
        </w:r>
        <w:r>
          <w:instrText xml:space="preserve"> PAGE   \* MERGEFORMAT </w:instrText>
        </w:r>
        <w:r>
          <w:fldChar w:fldCharType="separate"/>
        </w:r>
        <w:r w:rsidR="008B3475">
          <w:rPr>
            <w:noProof/>
          </w:rPr>
          <w:t>4</w:t>
        </w:r>
        <w:r>
          <w:rPr>
            <w:noProof/>
          </w:rPr>
          <w:fldChar w:fldCharType="end"/>
        </w:r>
      </w:p>
    </w:sdtContent>
  </w:sdt>
  <w:p w:rsidR="00DA48C4" w:rsidRDefault="00DA48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F8E" w:rsidRDefault="00C72F8E">
      <w:pPr>
        <w:spacing w:after="0" w:line="240" w:lineRule="auto"/>
      </w:pPr>
      <w:r>
        <w:separator/>
      </w:r>
    </w:p>
  </w:footnote>
  <w:footnote w:type="continuationSeparator" w:id="0">
    <w:p w:rsidR="00C72F8E" w:rsidRDefault="00C72F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52812"/>
    <w:multiLevelType w:val="hybridMultilevel"/>
    <w:tmpl w:val="DAB04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1C3106"/>
    <w:multiLevelType w:val="hybridMultilevel"/>
    <w:tmpl w:val="9F2CE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0713BC"/>
    <w:multiLevelType w:val="hybridMultilevel"/>
    <w:tmpl w:val="A850B5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412DA5"/>
    <w:multiLevelType w:val="hybridMultilevel"/>
    <w:tmpl w:val="8B386762"/>
    <w:lvl w:ilvl="0" w:tplc="AFF8581C">
      <w:start w:val="1"/>
      <w:numFmt w:val="bullet"/>
      <w:lvlText w:val=""/>
      <w:lvlJc w:val="left"/>
      <w:pPr>
        <w:tabs>
          <w:tab w:val="num" w:pos="720"/>
        </w:tabs>
        <w:ind w:left="720" w:hanging="360"/>
      </w:pPr>
      <w:rPr>
        <w:rFonts w:ascii="Wingdings 2" w:hAnsi="Wingdings 2" w:hint="default"/>
      </w:rPr>
    </w:lvl>
    <w:lvl w:ilvl="1" w:tplc="B1441280">
      <w:start w:val="1"/>
      <w:numFmt w:val="bullet"/>
      <w:lvlText w:val=""/>
      <w:lvlJc w:val="left"/>
      <w:pPr>
        <w:tabs>
          <w:tab w:val="num" w:pos="1440"/>
        </w:tabs>
        <w:ind w:left="1440" w:hanging="360"/>
      </w:pPr>
      <w:rPr>
        <w:rFonts w:ascii="Wingdings 2" w:hAnsi="Wingdings 2" w:hint="default"/>
      </w:rPr>
    </w:lvl>
    <w:lvl w:ilvl="2" w:tplc="08A020E8" w:tentative="1">
      <w:start w:val="1"/>
      <w:numFmt w:val="bullet"/>
      <w:lvlText w:val=""/>
      <w:lvlJc w:val="left"/>
      <w:pPr>
        <w:tabs>
          <w:tab w:val="num" w:pos="2160"/>
        </w:tabs>
        <w:ind w:left="2160" w:hanging="360"/>
      </w:pPr>
      <w:rPr>
        <w:rFonts w:ascii="Wingdings 2" w:hAnsi="Wingdings 2" w:hint="default"/>
      </w:rPr>
    </w:lvl>
    <w:lvl w:ilvl="3" w:tplc="F0D847E8" w:tentative="1">
      <w:start w:val="1"/>
      <w:numFmt w:val="bullet"/>
      <w:lvlText w:val=""/>
      <w:lvlJc w:val="left"/>
      <w:pPr>
        <w:tabs>
          <w:tab w:val="num" w:pos="2880"/>
        </w:tabs>
        <w:ind w:left="2880" w:hanging="360"/>
      </w:pPr>
      <w:rPr>
        <w:rFonts w:ascii="Wingdings 2" w:hAnsi="Wingdings 2" w:hint="default"/>
      </w:rPr>
    </w:lvl>
    <w:lvl w:ilvl="4" w:tplc="04269E8A" w:tentative="1">
      <w:start w:val="1"/>
      <w:numFmt w:val="bullet"/>
      <w:lvlText w:val=""/>
      <w:lvlJc w:val="left"/>
      <w:pPr>
        <w:tabs>
          <w:tab w:val="num" w:pos="3600"/>
        </w:tabs>
        <w:ind w:left="3600" w:hanging="360"/>
      </w:pPr>
      <w:rPr>
        <w:rFonts w:ascii="Wingdings 2" w:hAnsi="Wingdings 2" w:hint="default"/>
      </w:rPr>
    </w:lvl>
    <w:lvl w:ilvl="5" w:tplc="9474AD1C" w:tentative="1">
      <w:start w:val="1"/>
      <w:numFmt w:val="bullet"/>
      <w:lvlText w:val=""/>
      <w:lvlJc w:val="left"/>
      <w:pPr>
        <w:tabs>
          <w:tab w:val="num" w:pos="4320"/>
        </w:tabs>
        <w:ind w:left="4320" w:hanging="360"/>
      </w:pPr>
      <w:rPr>
        <w:rFonts w:ascii="Wingdings 2" w:hAnsi="Wingdings 2" w:hint="default"/>
      </w:rPr>
    </w:lvl>
    <w:lvl w:ilvl="6" w:tplc="9BA47C98" w:tentative="1">
      <w:start w:val="1"/>
      <w:numFmt w:val="bullet"/>
      <w:lvlText w:val=""/>
      <w:lvlJc w:val="left"/>
      <w:pPr>
        <w:tabs>
          <w:tab w:val="num" w:pos="5040"/>
        </w:tabs>
        <w:ind w:left="5040" w:hanging="360"/>
      </w:pPr>
      <w:rPr>
        <w:rFonts w:ascii="Wingdings 2" w:hAnsi="Wingdings 2" w:hint="default"/>
      </w:rPr>
    </w:lvl>
    <w:lvl w:ilvl="7" w:tplc="4E8CB142" w:tentative="1">
      <w:start w:val="1"/>
      <w:numFmt w:val="bullet"/>
      <w:lvlText w:val=""/>
      <w:lvlJc w:val="left"/>
      <w:pPr>
        <w:tabs>
          <w:tab w:val="num" w:pos="5760"/>
        </w:tabs>
        <w:ind w:left="5760" w:hanging="360"/>
      </w:pPr>
      <w:rPr>
        <w:rFonts w:ascii="Wingdings 2" w:hAnsi="Wingdings 2" w:hint="default"/>
      </w:rPr>
    </w:lvl>
    <w:lvl w:ilvl="8" w:tplc="D984461C"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AAF6D6F"/>
    <w:multiLevelType w:val="hybridMultilevel"/>
    <w:tmpl w:val="29B42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0F00FB"/>
    <w:multiLevelType w:val="hybridMultilevel"/>
    <w:tmpl w:val="8EAE3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15:restartNumberingAfterBreak="0">
    <w:nsid w:val="22623D0A"/>
    <w:multiLevelType w:val="hybridMultilevel"/>
    <w:tmpl w:val="F5AEB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04232D"/>
    <w:multiLevelType w:val="hybridMultilevel"/>
    <w:tmpl w:val="1FF41840"/>
    <w:lvl w:ilvl="0" w:tplc="A4A49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1529E2"/>
    <w:multiLevelType w:val="hybridMultilevel"/>
    <w:tmpl w:val="3BF8E5B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EE5CD3"/>
    <w:multiLevelType w:val="hybridMultilevel"/>
    <w:tmpl w:val="954E6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4D1661"/>
    <w:multiLevelType w:val="singleLevel"/>
    <w:tmpl w:val="04090017"/>
    <w:lvl w:ilvl="0">
      <w:start w:val="1"/>
      <w:numFmt w:val="lowerLetter"/>
      <w:lvlText w:val="%1)"/>
      <w:lvlJc w:val="left"/>
      <w:pPr>
        <w:ind w:left="576" w:hanging="360"/>
      </w:pPr>
      <w:rPr>
        <w:rFonts w:hint="default"/>
      </w:rPr>
    </w:lvl>
  </w:abstractNum>
  <w:abstractNum w:abstractNumId="11" w15:restartNumberingAfterBreak="0">
    <w:nsid w:val="2C5C6E1E"/>
    <w:multiLevelType w:val="hybridMultilevel"/>
    <w:tmpl w:val="390285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D6409A8"/>
    <w:multiLevelType w:val="hybridMultilevel"/>
    <w:tmpl w:val="3C7E0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E6796F"/>
    <w:multiLevelType w:val="hybridMultilevel"/>
    <w:tmpl w:val="DE366E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B696D14"/>
    <w:multiLevelType w:val="hybridMultilevel"/>
    <w:tmpl w:val="F3A0D2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2C4157B"/>
    <w:multiLevelType w:val="hybridMultilevel"/>
    <w:tmpl w:val="ADF86D6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B806C8"/>
    <w:multiLevelType w:val="hybridMultilevel"/>
    <w:tmpl w:val="8EB0714C"/>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941107F"/>
    <w:multiLevelType w:val="hybridMultilevel"/>
    <w:tmpl w:val="CAC6A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8A6D42"/>
    <w:multiLevelType w:val="hybridMultilevel"/>
    <w:tmpl w:val="1872160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F55EDE"/>
    <w:multiLevelType w:val="hybridMultilevel"/>
    <w:tmpl w:val="6CB01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6F0E11"/>
    <w:multiLevelType w:val="hybridMultilevel"/>
    <w:tmpl w:val="4766A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DC4EBE"/>
    <w:multiLevelType w:val="singleLevel"/>
    <w:tmpl w:val="04090013"/>
    <w:lvl w:ilvl="0">
      <w:start w:val="1"/>
      <w:numFmt w:val="upperRoman"/>
      <w:lvlText w:val="%1."/>
      <w:lvlJc w:val="left"/>
      <w:pPr>
        <w:tabs>
          <w:tab w:val="num" w:pos="720"/>
        </w:tabs>
        <w:ind w:left="720" w:hanging="720"/>
      </w:pPr>
      <w:rPr>
        <w:rFonts w:hint="default"/>
      </w:rPr>
    </w:lvl>
  </w:abstractNum>
  <w:abstractNum w:abstractNumId="22" w15:restartNumberingAfterBreak="0">
    <w:nsid w:val="56605D44"/>
    <w:multiLevelType w:val="hybridMultilevel"/>
    <w:tmpl w:val="339EA332"/>
    <w:lvl w:ilvl="0" w:tplc="A4A49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A01BA7"/>
    <w:multiLevelType w:val="hybridMultilevel"/>
    <w:tmpl w:val="14B6CC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653625D0"/>
    <w:multiLevelType w:val="hybridMultilevel"/>
    <w:tmpl w:val="82A80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320430"/>
    <w:multiLevelType w:val="hybridMultilevel"/>
    <w:tmpl w:val="9FD659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69023E6B"/>
    <w:multiLevelType w:val="hybridMultilevel"/>
    <w:tmpl w:val="A8BCA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91F11A0"/>
    <w:multiLevelType w:val="hybridMultilevel"/>
    <w:tmpl w:val="B2304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A697A9A"/>
    <w:multiLevelType w:val="hybridMultilevel"/>
    <w:tmpl w:val="8752E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6CA7840"/>
    <w:multiLevelType w:val="hybridMultilevel"/>
    <w:tmpl w:val="0C56A2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F419CF"/>
    <w:multiLevelType w:val="hybridMultilevel"/>
    <w:tmpl w:val="A3B27A8E"/>
    <w:lvl w:ilvl="0" w:tplc="C25832F0">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5"/>
  </w:num>
  <w:num w:numId="4">
    <w:abstractNumId w:val="11"/>
  </w:num>
  <w:num w:numId="5">
    <w:abstractNumId w:val="16"/>
  </w:num>
  <w:num w:numId="6">
    <w:abstractNumId w:val="0"/>
  </w:num>
  <w:num w:numId="7">
    <w:abstractNumId w:val="24"/>
  </w:num>
  <w:num w:numId="8">
    <w:abstractNumId w:val="1"/>
  </w:num>
  <w:num w:numId="9">
    <w:abstractNumId w:val="6"/>
  </w:num>
  <w:num w:numId="10">
    <w:abstractNumId w:val="17"/>
  </w:num>
  <w:num w:numId="11">
    <w:abstractNumId w:val="4"/>
  </w:num>
  <w:num w:numId="12">
    <w:abstractNumId w:val="29"/>
  </w:num>
  <w:num w:numId="13">
    <w:abstractNumId w:val="26"/>
  </w:num>
  <w:num w:numId="14">
    <w:abstractNumId w:val="27"/>
  </w:num>
  <w:num w:numId="15">
    <w:abstractNumId w:val="12"/>
  </w:num>
  <w:num w:numId="16">
    <w:abstractNumId w:val="19"/>
  </w:num>
  <w:num w:numId="17">
    <w:abstractNumId w:val="14"/>
  </w:num>
  <w:num w:numId="18">
    <w:abstractNumId w:val="7"/>
  </w:num>
  <w:num w:numId="19">
    <w:abstractNumId w:val="20"/>
  </w:num>
  <w:num w:numId="20">
    <w:abstractNumId w:val="22"/>
  </w:num>
  <w:num w:numId="21">
    <w:abstractNumId w:val="28"/>
  </w:num>
  <w:num w:numId="22">
    <w:abstractNumId w:val="10"/>
  </w:num>
  <w:num w:numId="23">
    <w:abstractNumId w:val="23"/>
  </w:num>
  <w:num w:numId="24">
    <w:abstractNumId w:val="8"/>
  </w:num>
  <w:num w:numId="25">
    <w:abstractNumId w:val="21"/>
  </w:num>
  <w:num w:numId="26">
    <w:abstractNumId w:val="13"/>
  </w:num>
  <w:num w:numId="27">
    <w:abstractNumId w:val="15"/>
  </w:num>
  <w:num w:numId="28">
    <w:abstractNumId w:val="30"/>
  </w:num>
  <w:num w:numId="29">
    <w:abstractNumId w:val="3"/>
  </w:num>
  <w:num w:numId="30">
    <w:abstractNumId w:val="5"/>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3DA2"/>
    <w:rsid w:val="00013B63"/>
    <w:rsid w:val="000607EA"/>
    <w:rsid w:val="00077556"/>
    <w:rsid w:val="00083B02"/>
    <w:rsid w:val="000D3DA2"/>
    <w:rsid w:val="00101D25"/>
    <w:rsid w:val="001705E6"/>
    <w:rsid w:val="001B052D"/>
    <w:rsid w:val="001C050F"/>
    <w:rsid w:val="002177B7"/>
    <w:rsid w:val="002323E1"/>
    <w:rsid w:val="0026640D"/>
    <w:rsid w:val="00280C76"/>
    <w:rsid w:val="002A44C6"/>
    <w:rsid w:val="002D2C7B"/>
    <w:rsid w:val="002E1841"/>
    <w:rsid w:val="003A3E11"/>
    <w:rsid w:val="003D5404"/>
    <w:rsid w:val="00400DA2"/>
    <w:rsid w:val="004151EC"/>
    <w:rsid w:val="00423173"/>
    <w:rsid w:val="00423B48"/>
    <w:rsid w:val="0043075D"/>
    <w:rsid w:val="004335F1"/>
    <w:rsid w:val="00434B43"/>
    <w:rsid w:val="00445B6C"/>
    <w:rsid w:val="0046002E"/>
    <w:rsid w:val="0046787B"/>
    <w:rsid w:val="00475230"/>
    <w:rsid w:val="004A11E9"/>
    <w:rsid w:val="004A58AA"/>
    <w:rsid w:val="00501945"/>
    <w:rsid w:val="00514DAC"/>
    <w:rsid w:val="0053414B"/>
    <w:rsid w:val="00534EBE"/>
    <w:rsid w:val="005A1DF9"/>
    <w:rsid w:val="006029E3"/>
    <w:rsid w:val="00611AFA"/>
    <w:rsid w:val="006859A7"/>
    <w:rsid w:val="0069269C"/>
    <w:rsid w:val="0069584A"/>
    <w:rsid w:val="006B45B8"/>
    <w:rsid w:val="006B589B"/>
    <w:rsid w:val="007050F1"/>
    <w:rsid w:val="007068CB"/>
    <w:rsid w:val="00720B22"/>
    <w:rsid w:val="00722F36"/>
    <w:rsid w:val="00723F9B"/>
    <w:rsid w:val="0077586A"/>
    <w:rsid w:val="007A35D7"/>
    <w:rsid w:val="007B206A"/>
    <w:rsid w:val="007C002F"/>
    <w:rsid w:val="0089425F"/>
    <w:rsid w:val="00895DFD"/>
    <w:rsid w:val="008B3475"/>
    <w:rsid w:val="008B5E2A"/>
    <w:rsid w:val="008D680A"/>
    <w:rsid w:val="008E6039"/>
    <w:rsid w:val="00946F8C"/>
    <w:rsid w:val="00964987"/>
    <w:rsid w:val="009A5493"/>
    <w:rsid w:val="009F6EA2"/>
    <w:rsid w:val="00A336F4"/>
    <w:rsid w:val="00AA34D7"/>
    <w:rsid w:val="00AA40AE"/>
    <w:rsid w:val="00AE26BB"/>
    <w:rsid w:val="00B5433F"/>
    <w:rsid w:val="00B73AA8"/>
    <w:rsid w:val="00BC7161"/>
    <w:rsid w:val="00BE4BAB"/>
    <w:rsid w:val="00BE6142"/>
    <w:rsid w:val="00BE66F8"/>
    <w:rsid w:val="00C221E2"/>
    <w:rsid w:val="00C45C56"/>
    <w:rsid w:val="00C72F8E"/>
    <w:rsid w:val="00C940EC"/>
    <w:rsid w:val="00CA1191"/>
    <w:rsid w:val="00CA2E37"/>
    <w:rsid w:val="00D1435F"/>
    <w:rsid w:val="00D617DA"/>
    <w:rsid w:val="00D64FAF"/>
    <w:rsid w:val="00D8530F"/>
    <w:rsid w:val="00DA48C4"/>
    <w:rsid w:val="00E05C1D"/>
    <w:rsid w:val="00E8132C"/>
    <w:rsid w:val="00EA401A"/>
    <w:rsid w:val="00EE57F6"/>
    <w:rsid w:val="00EF03D9"/>
    <w:rsid w:val="00F20CB2"/>
    <w:rsid w:val="00F33DFD"/>
    <w:rsid w:val="00F77592"/>
    <w:rsid w:val="00F77D0B"/>
    <w:rsid w:val="00F8129C"/>
    <w:rsid w:val="00FA5AC1"/>
    <w:rsid w:val="00FC6884"/>
    <w:rsid w:val="00FC7C84"/>
    <w:rsid w:val="00FD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58D3A"/>
  <w15:docId w15:val="{D8BE35CA-85BD-4E87-AC83-522D9FCD0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3DA2"/>
  </w:style>
  <w:style w:type="paragraph" w:styleId="Heading2">
    <w:name w:val="heading 2"/>
    <w:basedOn w:val="Normal"/>
    <w:next w:val="Normal"/>
    <w:link w:val="Heading2Char"/>
    <w:qFormat/>
    <w:rsid w:val="00C45C56"/>
    <w:pPr>
      <w:keepNext/>
      <w:spacing w:after="0" w:line="240" w:lineRule="auto"/>
      <w:ind w:left="720"/>
      <w:outlineLvl w:val="1"/>
    </w:pPr>
    <w:rPr>
      <w:rFonts w:ascii="Times New Roman" w:eastAsia="Times New Roman" w:hAnsi="Times New Roman" w:cs="Times New Roman"/>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3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3DA2"/>
    <w:pPr>
      <w:ind w:left="720"/>
      <w:contextualSpacing/>
    </w:pPr>
  </w:style>
  <w:style w:type="character" w:styleId="Hyperlink">
    <w:name w:val="Hyperlink"/>
    <w:basedOn w:val="DefaultParagraphFont"/>
    <w:uiPriority w:val="99"/>
    <w:unhideWhenUsed/>
    <w:rsid w:val="000D3DA2"/>
    <w:rPr>
      <w:color w:val="0000FF" w:themeColor="hyperlink"/>
      <w:u w:val="single"/>
    </w:rPr>
  </w:style>
  <w:style w:type="paragraph" w:styleId="Header">
    <w:name w:val="header"/>
    <w:basedOn w:val="Normal"/>
    <w:link w:val="HeaderChar"/>
    <w:uiPriority w:val="99"/>
    <w:unhideWhenUsed/>
    <w:rsid w:val="000D3D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3DA2"/>
  </w:style>
  <w:style w:type="paragraph" w:styleId="Footer">
    <w:name w:val="footer"/>
    <w:basedOn w:val="Normal"/>
    <w:link w:val="FooterChar"/>
    <w:uiPriority w:val="99"/>
    <w:unhideWhenUsed/>
    <w:rsid w:val="000D3D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3DA2"/>
  </w:style>
  <w:style w:type="character" w:styleId="CommentReference">
    <w:name w:val="annotation reference"/>
    <w:basedOn w:val="DefaultParagraphFont"/>
    <w:uiPriority w:val="99"/>
    <w:semiHidden/>
    <w:unhideWhenUsed/>
    <w:rsid w:val="000D3DA2"/>
    <w:rPr>
      <w:sz w:val="16"/>
      <w:szCs w:val="16"/>
    </w:rPr>
  </w:style>
  <w:style w:type="paragraph" w:styleId="CommentText">
    <w:name w:val="annotation text"/>
    <w:basedOn w:val="Normal"/>
    <w:link w:val="CommentTextChar"/>
    <w:uiPriority w:val="99"/>
    <w:semiHidden/>
    <w:unhideWhenUsed/>
    <w:rsid w:val="000D3DA2"/>
    <w:pPr>
      <w:spacing w:line="240" w:lineRule="auto"/>
    </w:pPr>
    <w:rPr>
      <w:sz w:val="20"/>
      <w:szCs w:val="20"/>
    </w:rPr>
  </w:style>
  <w:style w:type="character" w:customStyle="1" w:styleId="CommentTextChar">
    <w:name w:val="Comment Text Char"/>
    <w:basedOn w:val="DefaultParagraphFont"/>
    <w:link w:val="CommentText"/>
    <w:uiPriority w:val="99"/>
    <w:semiHidden/>
    <w:rsid w:val="000D3DA2"/>
    <w:rPr>
      <w:sz w:val="20"/>
      <w:szCs w:val="20"/>
    </w:rPr>
  </w:style>
  <w:style w:type="paragraph" w:styleId="CommentSubject">
    <w:name w:val="annotation subject"/>
    <w:basedOn w:val="CommentText"/>
    <w:next w:val="CommentText"/>
    <w:link w:val="CommentSubjectChar"/>
    <w:uiPriority w:val="99"/>
    <w:semiHidden/>
    <w:unhideWhenUsed/>
    <w:rsid w:val="000D3DA2"/>
    <w:rPr>
      <w:b/>
      <w:bCs/>
    </w:rPr>
  </w:style>
  <w:style w:type="character" w:customStyle="1" w:styleId="CommentSubjectChar">
    <w:name w:val="Comment Subject Char"/>
    <w:basedOn w:val="CommentTextChar"/>
    <w:link w:val="CommentSubject"/>
    <w:uiPriority w:val="99"/>
    <w:semiHidden/>
    <w:rsid w:val="000D3DA2"/>
    <w:rPr>
      <w:b/>
      <w:bCs/>
      <w:sz w:val="20"/>
      <w:szCs w:val="20"/>
    </w:rPr>
  </w:style>
  <w:style w:type="paragraph" w:styleId="BalloonText">
    <w:name w:val="Balloon Text"/>
    <w:basedOn w:val="Normal"/>
    <w:link w:val="BalloonTextChar"/>
    <w:uiPriority w:val="99"/>
    <w:semiHidden/>
    <w:unhideWhenUsed/>
    <w:rsid w:val="000D3D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3DA2"/>
    <w:rPr>
      <w:rFonts w:ascii="Tahoma" w:hAnsi="Tahoma" w:cs="Tahoma"/>
      <w:sz w:val="16"/>
      <w:szCs w:val="16"/>
    </w:rPr>
  </w:style>
  <w:style w:type="numbering" w:customStyle="1" w:styleId="NoList1">
    <w:name w:val="No List1"/>
    <w:next w:val="NoList"/>
    <w:uiPriority w:val="99"/>
    <w:semiHidden/>
    <w:unhideWhenUsed/>
    <w:rsid w:val="000D3DA2"/>
  </w:style>
  <w:style w:type="table" w:customStyle="1" w:styleId="TableGrid1">
    <w:name w:val="Table Grid1"/>
    <w:basedOn w:val="TableNormal"/>
    <w:next w:val="TableGrid"/>
    <w:uiPriority w:val="59"/>
    <w:rsid w:val="000D3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C45C56"/>
    <w:rPr>
      <w:rFonts w:ascii="Times New Roman" w:eastAsia="Times New Roman" w:hAnsi="Times New Roman" w:cs="Times New Roman"/>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2D7201-81E4-4AB7-9E90-B7DBCE292A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2709</Words>
  <Characters>15442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Tulsa Community College</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dc:creator>
  <cp:lastModifiedBy>Garza, Michelle</cp:lastModifiedBy>
  <cp:revision>3</cp:revision>
  <cp:lastPrinted>2015-08-19T20:22:00Z</cp:lastPrinted>
  <dcterms:created xsi:type="dcterms:W3CDTF">2018-08-14T19:49:00Z</dcterms:created>
  <dcterms:modified xsi:type="dcterms:W3CDTF">2018-08-14T19:59:00Z</dcterms:modified>
</cp:coreProperties>
</file>